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14426393"/>
    <w:bookmarkStart w:id="1" w:name="_GoBack"/>
    <w:bookmarkEnd w:id="1"/>
    <w:p w:rsidR="00260E2C" w:rsidRPr="00260E2C" w:rsidRDefault="00260E2C" w:rsidP="00260E2C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r w:rsidRPr="00260E2C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8E6B2" wp14:editId="51372F1A">
                <wp:simplePos x="0" y="0"/>
                <wp:positionH relativeFrom="page">
                  <wp:posOffset>495300</wp:posOffset>
                </wp:positionH>
                <wp:positionV relativeFrom="page">
                  <wp:posOffset>323215</wp:posOffset>
                </wp:positionV>
                <wp:extent cx="2635250" cy="280670"/>
                <wp:effectExtent l="0" t="0" r="0" b="5080"/>
                <wp:wrapNone/>
                <wp:docPr id="4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E2C" w:rsidRDefault="00260E2C" w:rsidP="00260E2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8E6B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pt;margin-top:25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" stroked="f" strokeweight=".5pt">
                <v:textbox>
                  <w:txbxContent>
                    <w:p w:rsidR="00260E2C" w:rsidRDefault="00260E2C" w:rsidP="00260E2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60E2C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【商务日语会话】</w:t>
      </w:r>
      <w:bookmarkEnd w:id="0"/>
    </w:p>
    <w:p w:rsidR="00260E2C" w:rsidRPr="00260E2C" w:rsidRDefault="00260E2C" w:rsidP="00260E2C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260E2C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260E2C">
        <w:rPr>
          <w:rFonts w:ascii="Calibri" w:eastAsia="宋体" w:hAnsi="Calibri" w:cs="Times New Roman"/>
          <w:b/>
          <w:sz w:val="28"/>
          <w:szCs w:val="30"/>
        </w:rPr>
        <w:t>Business Japanese Conversation</w:t>
      </w:r>
      <w:r w:rsidRPr="00260E2C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:rsidR="00260E2C" w:rsidRPr="00260E2C" w:rsidRDefault="00260E2C" w:rsidP="00260E2C">
      <w:pPr>
        <w:spacing w:beforeLines="50" w:before="156" w:afterLines="50" w:after="156" w:line="288" w:lineRule="auto"/>
        <w:ind w:firstLineChars="150" w:firstLine="360"/>
        <w:rPr>
          <w:rFonts w:ascii="Times New Roman" w:eastAsia="宋体" w:hAnsi="Times New Roman" w:cs="Times New Roman"/>
          <w:b/>
          <w:color w:val="008080"/>
          <w:sz w:val="30"/>
          <w:szCs w:val="30"/>
        </w:rPr>
      </w:pPr>
      <w:r w:rsidRPr="00260E2C">
        <w:rPr>
          <w:rFonts w:ascii="黑体" w:eastAsia="黑体" w:hAnsi="宋体" w:cs="Times New Roman"/>
          <w:sz w:val="24"/>
        </w:rPr>
        <w:t>一</w:t>
      </w:r>
      <w:r w:rsidRPr="00260E2C">
        <w:rPr>
          <w:rFonts w:ascii="黑体" w:eastAsia="黑体" w:hAnsi="宋体" w:cs="Times New Roman" w:hint="eastAsia"/>
          <w:sz w:val="24"/>
        </w:rPr>
        <w:t>、</w:t>
      </w:r>
      <w:r w:rsidRPr="00260E2C">
        <w:rPr>
          <w:rFonts w:ascii="黑体" w:eastAsia="黑体" w:hAnsi="宋体" w:cs="Times New Roman"/>
          <w:sz w:val="24"/>
        </w:rPr>
        <w:t>基本信息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课程代码：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2020093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Cs w:val="21"/>
        </w:rPr>
      </w:pPr>
      <w:r w:rsidRPr="00260E2C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课程学分：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Cs w:val="21"/>
        </w:rPr>
      </w:pPr>
      <w:r w:rsidRPr="00260E2C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面向专业：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【日语】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课程性质：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【专业选修课】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bCs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b/>
          <w:color w:val="000000"/>
          <w:sz w:val="20"/>
          <w:szCs w:val="20"/>
        </w:rPr>
        <w:t>开课院系：</w:t>
      </w:r>
      <w:r w:rsidRPr="00260E2C">
        <w:rPr>
          <w:rFonts w:ascii="Times New Roman" w:eastAsia="宋体" w:hAnsi="Times New Roman" w:cs="Times New Roman" w:hint="eastAsia"/>
          <w:bCs/>
          <w:color w:val="000000"/>
          <w:sz w:val="20"/>
          <w:szCs w:val="20"/>
        </w:rPr>
        <w:t>国际教育学院日语教学中心</w:t>
      </w:r>
    </w:p>
    <w:p w:rsidR="00260E2C" w:rsidRPr="00260E2C" w:rsidRDefault="00260E2C" w:rsidP="00260E2C">
      <w:pPr>
        <w:snapToGrid w:val="0"/>
        <w:spacing w:line="288" w:lineRule="auto"/>
        <w:ind w:firstLineChars="196" w:firstLine="392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使用教材：教材【《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实用商务日语会话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》，主编：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宿久高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，出版社：上海外语教育出版社，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2012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年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月第一版】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sz w:val="20"/>
          <w:szCs w:val="20"/>
        </w:rPr>
      </w:pPr>
      <w:r w:rsidRPr="00260E2C">
        <w:rPr>
          <w:rFonts w:ascii="Times New Roman" w:eastAsia="宋体" w:hAnsi="Times New Roman" w:cs="Times New Roman"/>
          <w:b/>
          <w:sz w:val="20"/>
          <w:szCs w:val="20"/>
        </w:rPr>
        <w:t>参考书目：</w:t>
      </w:r>
      <w:r w:rsidRPr="00260E2C">
        <w:rPr>
          <w:rFonts w:ascii="Times New Roman" w:eastAsia="宋体" w:hAnsi="Times New Roman" w:cs="Times New Roman"/>
          <w:sz w:val="20"/>
          <w:szCs w:val="20"/>
        </w:rPr>
        <w:t>【《实用商务日语》，主编：韩勇、（日）赤地智子，出版社：上海交通大学出版社，</w:t>
      </w:r>
      <w:r w:rsidRPr="00260E2C">
        <w:rPr>
          <w:rFonts w:ascii="Times New Roman" w:eastAsia="宋体" w:hAnsi="Times New Roman" w:cs="Times New Roman"/>
          <w:sz w:val="20"/>
          <w:szCs w:val="20"/>
        </w:rPr>
        <w:t>2009</w:t>
      </w:r>
      <w:r w:rsidRPr="00260E2C">
        <w:rPr>
          <w:rFonts w:ascii="Times New Roman" w:eastAsia="宋体" w:hAnsi="Times New Roman" w:cs="Times New Roman"/>
          <w:sz w:val="20"/>
          <w:szCs w:val="20"/>
        </w:rPr>
        <w:t>年</w:t>
      </w:r>
      <w:r w:rsidRPr="00260E2C">
        <w:rPr>
          <w:rFonts w:ascii="Times New Roman" w:eastAsia="宋体" w:hAnsi="Times New Roman" w:cs="Times New Roman"/>
          <w:sz w:val="20"/>
          <w:szCs w:val="20"/>
        </w:rPr>
        <w:t>9</w:t>
      </w:r>
      <w:r w:rsidRPr="00260E2C">
        <w:rPr>
          <w:rFonts w:ascii="Times New Roman" w:eastAsia="宋体" w:hAnsi="Times New Roman" w:cs="Times New Roman"/>
          <w:sz w:val="20"/>
          <w:szCs w:val="20"/>
        </w:rPr>
        <w:t>月第一版。《新编商务日语综合教程》主编：罗萃萃、（日）阿部诚，出版社</w:t>
      </w:r>
      <w:r w:rsidRPr="00260E2C">
        <w:rPr>
          <w:rFonts w:ascii="Times New Roman" w:eastAsia="宋体" w:hAnsi="Times New Roman" w:cs="Times New Roman"/>
          <w:sz w:val="20"/>
          <w:szCs w:val="20"/>
        </w:rPr>
        <w:t>:</w:t>
      </w:r>
      <w:r w:rsidRPr="00260E2C">
        <w:rPr>
          <w:rFonts w:ascii="Times New Roman" w:eastAsia="宋体" w:hAnsi="Times New Roman" w:cs="Times New Roman"/>
          <w:sz w:val="20"/>
          <w:szCs w:val="20"/>
        </w:rPr>
        <w:t>东南大学出版社，</w:t>
      </w:r>
      <w:r w:rsidRPr="00260E2C">
        <w:rPr>
          <w:rFonts w:ascii="Times New Roman" w:eastAsia="宋体" w:hAnsi="Times New Roman" w:cs="Times New Roman"/>
          <w:sz w:val="20"/>
          <w:szCs w:val="20"/>
        </w:rPr>
        <w:t>2012</w:t>
      </w:r>
      <w:r w:rsidRPr="00260E2C">
        <w:rPr>
          <w:rFonts w:ascii="Times New Roman" w:eastAsia="宋体" w:hAnsi="Times New Roman" w:cs="Times New Roman"/>
          <w:sz w:val="20"/>
          <w:szCs w:val="20"/>
        </w:rPr>
        <w:t>年</w:t>
      </w:r>
      <w:r w:rsidRPr="00260E2C">
        <w:rPr>
          <w:rFonts w:ascii="Times New Roman" w:eastAsia="宋体" w:hAnsi="Times New Roman" w:cs="Times New Roman"/>
          <w:sz w:val="20"/>
          <w:szCs w:val="20"/>
        </w:rPr>
        <w:t>1</w:t>
      </w:r>
      <w:r w:rsidRPr="00260E2C">
        <w:rPr>
          <w:rFonts w:ascii="Times New Roman" w:eastAsia="宋体" w:hAnsi="Times New Roman" w:cs="Times New Roman"/>
          <w:sz w:val="20"/>
          <w:szCs w:val="20"/>
        </w:rPr>
        <w:t>月修订。《现代商务日语教程》，主编：杨娟娟、李晓玲，出版社：对外经济贸易大学出版社，</w:t>
      </w:r>
      <w:r w:rsidRPr="00260E2C">
        <w:rPr>
          <w:rFonts w:ascii="Times New Roman" w:eastAsia="宋体" w:hAnsi="Times New Roman" w:cs="Times New Roman"/>
          <w:sz w:val="20"/>
          <w:szCs w:val="20"/>
        </w:rPr>
        <w:t>2011</w:t>
      </w:r>
      <w:r w:rsidRPr="00260E2C">
        <w:rPr>
          <w:rFonts w:ascii="Times New Roman" w:eastAsia="宋体" w:hAnsi="Times New Roman" w:cs="Times New Roman"/>
          <w:sz w:val="20"/>
          <w:szCs w:val="20"/>
        </w:rPr>
        <w:t>年</w:t>
      </w:r>
      <w:r w:rsidRPr="00260E2C">
        <w:rPr>
          <w:rFonts w:ascii="Times New Roman" w:eastAsia="宋体" w:hAnsi="Times New Roman" w:cs="Times New Roman"/>
          <w:sz w:val="20"/>
          <w:szCs w:val="20"/>
        </w:rPr>
        <w:t>9</w:t>
      </w:r>
      <w:r w:rsidRPr="00260E2C">
        <w:rPr>
          <w:rFonts w:ascii="Times New Roman" w:eastAsia="宋体" w:hAnsi="Times New Roman" w:cs="Times New Roman"/>
          <w:sz w:val="20"/>
          <w:szCs w:val="20"/>
        </w:rPr>
        <w:t>月第一版。】</w:t>
      </w:r>
    </w:p>
    <w:p w:rsidR="00260E2C" w:rsidRPr="00260E2C" w:rsidRDefault="00260E2C" w:rsidP="00260E2C">
      <w:pPr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b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b/>
          <w:color w:val="000000"/>
          <w:sz w:val="20"/>
          <w:szCs w:val="20"/>
        </w:rPr>
        <w:t>课程网站网址：</w:t>
      </w:r>
    </w:p>
    <w:p w:rsidR="00260E2C" w:rsidRPr="00260E2C" w:rsidRDefault="00260E2C" w:rsidP="00260E2C">
      <w:pPr>
        <w:adjustRightInd w:val="0"/>
        <w:snapToGrid w:val="0"/>
        <w:spacing w:line="288" w:lineRule="auto"/>
        <w:ind w:firstLineChars="196" w:firstLine="394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b/>
          <w:bCs/>
          <w:color w:val="000000"/>
          <w:sz w:val="20"/>
          <w:szCs w:val="20"/>
        </w:rPr>
        <w:t>先修课程：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【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日语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会话初级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1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、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2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、</w:t>
      </w:r>
      <w:r w:rsidRPr="00260E2C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3</w:t>
      </w: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】</w:t>
      </w:r>
    </w:p>
    <w:p w:rsidR="00260E2C" w:rsidRPr="00260E2C" w:rsidRDefault="00260E2C" w:rsidP="00260E2C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rFonts w:ascii="Times New Roman" w:eastAsia="宋体" w:hAnsi="Times New Roman" w:cs="Times New Roman"/>
          <w:b/>
          <w:color w:val="000000"/>
          <w:sz w:val="24"/>
          <w:szCs w:val="20"/>
        </w:rPr>
      </w:pPr>
      <w:r w:rsidRPr="00260E2C">
        <w:rPr>
          <w:rFonts w:ascii="黑体" w:eastAsia="黑体" w:hAnsi="宋体" w:cs="Times New Roman"/>
          <w:sz w:val="24"/>
        </w:rPr>
        <w:t>二</w:t>
      </w:r>
      <w:r w:rsidRPr="00260E2C">
        <w:rPr>
          <w:rFonts w:ascii="黑体" w:eastAsia="黑体" w:hAnsi="宋体" w:cs="Times New Roman" w:hint="eastAsia"/>
          <w:sz w:val="24"/>
        </w:rPr>
        <w:t>、</w:t>
      </w:r>
      <w:r w:rsidRPr="00260E2C">
        <w:rPr>
          <w:rFonts w:ascii="黑体" w:eastAsia="黑体" w:hAnsi="宋体" w:cs="Times New Roman"/>
          <w:sz w:val="24"/>
        </w:rPr>
        <w:t>课程简介</w:t>
      </w:r>
    </w:p>
    <w:p w:rsidR="00260E2C" w:rsidRPr="00260E2C" w:rsidRDefault="00260E2C" w:rsidP="00260E2C">
      <w:pPr>
        <w:spacing w:line="360" w:lineRule="auto"/>
        <w:ind w:firstLine="420"/>
        <w:rPr>
          <w:rFonts w:ascii="Times New Roman" w:eastAsia="宋体" w:hAnsi="Times New Roman" w:cs="Times New Roman"/>
          <w:sz w:val="20"/>
          <w:szCs w:val="20"/>
        </w:rPr>
      </w:pPr>
      <w:r w:rsidRPr="00260E2C">
        <w:rPr>
          <w:rFonts w:ascii="Times New Roman" w:eastAsia="宋体" w:hAnsi="Times New Roman" w:cs="Times New Roman"/>
          <w:sz w:val="20"/>
          <w:szCs w:val="20"/>
        </w:rPr>
        <w:t>本课程是以语言综合应用能力为平台，以商务综合知识为依托的综合性实践性课程。其内容涉及面广，对学生的语言运用能力以及商务基础知识同时要求，旨在培养学生的实践操作能力、拓宽学生在语言基础上的商务综合知识，增强学生的应用能力，以适应新形势下对新型商务人才的要求，为毕业后顺利走上工作岗位，提升自身在人才市场的核心竞争力打下坚实基础。</w:t>
      </w:r>
    </w:p>
    <w:p w:rsidR="00260E2C" w:rsidRPr="00260E2C" w:rsidRDefault="00260E2C" w:rsidP="00260E2C">
      <w:pPr>
        <w:spacing w:line="360" w:lineRule="auto"/>
        <w:ind w:firstLineChars="200" w:firstLine="40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260E2C">
        <w:rPr>
          <w:rFonts w:ascii="Times New Roman" w:eastAsia="宋体" w:hAnsi="Times New Roman" w:cs="Times New Roman"/>
          <w:color w:val="000000"/>
          <w:sz w:val="20"/>
          <w:szCs w:val="20"/>
        </w:rPr>
        <w:t>该课程适用日语专业本科中、高年级阶段学生，要求学生能够掌握基本的商务常识和基本的商务礼仪，掌握商务日语会话中特有的语言表现和敬语表达，以及了解一般商务活动的应对方式。通过本课程的学习，是让学生在踏入社会之前，就对基本的商务常识和基本的商务礼仪有所了解，能够掌握商务日语会话中特有的语言表现和敬语表达；让学生一走入社会，就能显示出良好的综合气质，对学生今后的工作和进一步深造都有一定的积极意义。</w:t>
      </w:r>
    </w:p>
    <w:p w:rsidR="00260E2C" w:rsidRPr="00260E2C" w:rsidRDefault="00260E2C" w:rsidP="00260E2C">
      <w:pPr>
        <w:spacing w:line="360" w:lineRule="auto"/>
        <w:ind w:firstLineChars="200" w:firstLine="400"/>
        <w:rPr>
          <w:rFonts w:ascii="Times New Roman" w:eastAsia="宋体" w:hAnsi="Times New Roman" w:cs="Times New Roman"/>
          <w:sz w:val="20"/>
          <w:szCs w:val="20"/>
        </w:rPr>
      </w:pPr>
      <w:r w:rsidRPr="00260E2C">
        <w:rPr>
          <w:rFonts w:ascii="Times New Roman" w:eastAsia="宋体" w:hAnsi="Times New Roman" w:cs="Times New Roman"/>
          <w:sz w:val="20"/>
          <w:szCs w:val="20"/>
        </w:rPr>
        <w:t>本课程建议课时数</w:t>
      </w:r>
      <w:r w:rsidRPr="00260E2C">
        <w:rPr>
          <w:rFonts w:ascii="Times New Roman" w:eastAsia="宋体" w:hAnsi="Times New Roman" w:cs="Times New Roman"/>
          <w:sz w:val="20"/>
          <w:szCs w:val="20"/>
        </w:rPr>
        <w:t>32</w:t>
      </w:r>
      <w:r w:rsidRPr="00260E2C">
        <w:rPr>
          <w:rFonts w:ascii="Times New Roman" w:eastAsia="宋体" w:hAnsi="Times New Roman" w:cs="Times New Roman"/>
          <w:sz w:val="20"/>
          <w:szCs w:val="20"/>
        </w:rPr>
        <w:t>，实践课时数</w:t>
      </w:r>
      <w:r w:rsidRPr="00260E2C">
        <w:rPr>
          <w:rFonts w:ascii="Times New Roman" w:eastAsia="宋体" w:hAnsi="Times New Roman" w:cs="Times New Roman"/>
          <w:sz w:val="20"/>
          <w:szCs w:val="20"/>
        </w:rPr>
        <w:t>32</w:t>
      </w:r>
      <w:r w:rsidRPr="00260E2C">
        <w:rPr>
          <w:rFonts w:ascii="Times New Roman" w:eastAsia="宋体" w:hAnsi="Times New Roman" w:cs="Times New Roman"/>
          <w:sz w:val="20"/>
          <w:szCs w:val="20"/>
        </w:rPr>
        <w:t>，共计</w:t>
      </w:r>
      <w:r w:rsidRPr="00260E2C">
        <w:rPr>
          <w:rFonts w:ascii="Times New Roman" w:eastAsia="宋体" w:hAnsi="Times New Roman" w:cs="Times New Roman"/>
          <w:sz w:val="20"/>
          <w:szCs w:val="20"/>
        </w:rPr>
        <w:t>2</w:t>
      </w:r>
      <w:r w:rsidRPr="00260E2C">
        <w:rPr>
          <w:rFonts w:ascii="Times New Roman" w:eastAsia="宋体" w:hAnsi="Times New Roman" w:cs="Times New Roman"/>
          <w:sz w:val="20"/>
          <w:szCs w:val="20"/>
        </w:rPr>
        <w:t>学分。</w:t>
      </w:r>
    </w:p>
    <w:p w:rsidR="00260E2C" w:rsidRPr="00260E2C" w:rsidRDefault="00260E2C" w:rsidP="00260E2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60E2C">
        <w:rPr>
          <w:rFonts w:ascii="黑体" w:eastAsia="黑体" w:hAnsi="宋体" w:cs="Times New Roman"/>
          <w:sz w:val="24"/>
        </w:rPr>
        <w:t>三</w:t>
      </w:r>
      <w:r w:rsidRPr="00260E2C">
        <w:rPr>
          <w:rFonts w:ascii="黑体" w:eastAsia="黑体" w:hAnsi="宋体" w:cs="Times New Roman" w:hint="eastAsia"/>
          <w:sz w:val="24"/>
        </w:rPr>
        <w:t>、</w:t>
      </w:r>
      <w:r w:rsidRPr="00260E2C">
        <w:rPr>
          <w:rFonts w:ascii="黑体" w:eastAsia="黑体" w:hAnsi="宋体" w:cs="Times New Roman"/>
          <w:sz w:val="24"/>
        </w:rPr>
        <w:t>选课建议</w:t>
      </w:r>
    </w:p>
    <w:p w:rsidR="00260E2C" w:rsidRPr="00260E2C" w:rsidRDefault="00260E2C" w:rsidP="00260E2C">
      <w:pPr>
        <w:spacing w:line="360" w:lineRule="auto"/>
        <w:ind w:firstLineChars="200" w:firstLine="400"/>
        <w:rPr>
          <w:rFonts w:ascii="Times New Roman" w:eastAsia="宋体" w:hAnsi="Times New Roman" w:cs="Times New Roman"/>
          <w:sz w:val="20"/>
          <w:szCs w:val="20"/>
        </w:rPr>
      </w:pPr>
      <w:r w:rsidRPr="00260E2C">
        <w:rPr>
          <w:rFonts w:ascii="Times New Roman" w:eastAsia="宋体" w:hAnsi="Times New Roman" w:cs="Times New Roman"/>
          <w:sz w:val="20"/>
          <w:szCs w:val="20"/>
        </w:rPr>
        <w:t>本课程是《日语会话</w:t>
      </w:r>
      <w:r w:rsidRPr="00260E2C">
        <w:rPr>
          <w:rFonts w:ascii="Times New Roman" w:eastAsia="宋体" w:hAnsi="Times New Roman" w:cs="Times New Roman"/>
          <w:sz w:val="20"/>
          <w:szCs w:val="20"/>
        </w:rPr>
        <w:t>1</w:t>
      </w:r>
      <w:r w:rsidRPr="00260E2C">
        <w:rPr>
          <w:rFonts w:ascii="Times New Roman" w:eastAsia="宋体" w:hAnsi="Times New Roman" w:cs="Times New Roman"/>
          <w:sz w:val="20"/>
          <w:szCs w:val="20"/>
        </w:rPr>
        <w:t>》、《日语会话</w:t>
      </w:r>
      <w:r w:rsidRPr="00260E2C">
        <w:rPr>
          <w:rFonts w:ascii="Times New Roman" w:eastAsia="宋体" w:hAnsi="Times New Roman" w:cs="Times New Roman"/>
          <w:sz w:val="20"/>
          <w:szCs w:val="20"/>
        </w:rPr>
        <w:t>2</w:t>
      </w:r>
      <w:r w:rsidRPr="00260E2C">
        <w:rPr>
          <w:rFonts w:ascii="Times New Roman" w:eastAsia="宋体" w:hAnsi="Times New Roman" w:cs="Times New Roman"/>
          <w:sz w:val="20"/>
          <w:szCs w:val="20"/>
        </w:rPr>
        <w:t>》、《日语会话</w:t>
      </w:r>
      <w:r w:rsidRPr="00260E2C">
        <w:rPr>
          <w:rFonts w:ascii="Times New Roman" w:eastAsia="宋体" w:hAnsi="Times New Roman" w:cs="Times New Roman"/>
          <w:sz w:val="20"/>
          <w:szCs w:val="20"/>
        </w:rPr>
        <w:t>3</w:t>
      </w:r>
      <w:r w:rsidRPr="00260E2C">
        <w:rPr>
          <w:rFonts w:ascii="Times New Roman" w:eastAsia="宋体" w:hAnsi="Times New Roman" w:cs="Times New Roman"/>
          <w:sz w:val="20"/>
          <w:szCs w:val="20"/>
        </w:rPr>
        <w:t>》的后续课程，在</w:t>
      </w:r>
      <w:r w:rsidRPr="00260E2C">
        <w:rPr>
          <w:rFonts w:ascii="Times New Roman" w:eastAsia="宋体" w:hAnsi="宋体" w:cs="Times New Roman"/>
          <w:sz w:val="20"/>
          <w:szCs w:val="20"/>
        </w:rPr>
        <w:t>学生熟练掌握日常生活会话的基础上，通过系统的理论讲述和现场模式实践，在具体的模拟商务基本活动的指引下，</w:t>
      </w:r>
      <w:r w:rsidRPr="00260E2C">
        <w:rPr>
          <w:rFonts w:ascii="Times New Roman" w:eastAsia="宋体" w:hAnsi="宋体" w:cs="Times New Roman"/>
          <w:sz w:val="20"/>
          <w:szCs w:val="20"/>
        </w:rPr>
        <w:lastRenderedPageBreak/>
        <w:t>使学生了解商务活动的整个过程，掌握日本商务领域里自然、地道的日语会话。</w:t>
      </w:r>
    </w:p>
    <w:p w:rsidR="00260E2C" w:rsidRPr="00260E2C" w:rsidRDefault="00260E2C" w:rsidP="00260E2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60E2C">
        <w:rPr>
          <w:rFonts w:ascii="黑体" w:eastAsia="黑体" w:hAnsi="宋体" w:cs="Times New Roman"/>
          <w:sz w:val="24"/>
        </w:rPr>
        <w:t>四</w:t>
      </w:r>
      <w:r w:rsidRPr="00260E2C">
        <w:rPr>
          <w:rFonts w:ascii="黑体" w:eastAsia="黑体" w:hAnsi="宋体" w:cs="Times New Roman" w:hint="eastAsia"/>
          <w:sz w:val="24"/>
        </w:rPr>
        <w:t>、</w:t>
      </w:r>
      <w:r w:rsidRPr="00260E2C">
        <w:rPr>
          <w:rFonts w:ascii="黑体" w:eastAsia="黑体" w:hAnsi="宋体" w:cs="Times New Roman"/>
          <w:sz w:val="24"/>
        </w:rPr>
        <w:t>课程与</w:t>
      </w:r>
      <w:r w:rsidRPr="00260E2C">
        <w:rPr>
          <w:rFonts w:ascii="黑体" w:eastAsia="黑体" w:hAnsi="宋体" w:cs="Times New Roman" w:hint="eastAsia"/>
          <w:sz w:val="24"/>
        </w:rPr>
        <w:t>专业毕业要求</w:t>
      </w:r>
      <w:r w:rsidRPr="00260E2C">
        <w:rPr>
          <w:rFonts w:ascii="黑体" w:eastAsia="黑体" w:hAnsi="宋体" w:cs="Times New Roman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260E2C" w:rsidRPr="00260E2C" w:rsidTr="00822079">
        <w:tc>
          <w:tcPr>
            <w:tcW w:w="6912" w:type="dxa"/>
            <w:gridSpan w:val="2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60E2C" w:rsidRPr="00260E2C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LO111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7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LO112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60E2C" w:rsidRPr="00260E2C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LO211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7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L0212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0E2C" w:rsidRPr="00260E2C" w:rsidTr="00822079">
        <w:trPr>
          <w:trHeight w:val="126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60E2C" w:rsidRPr="00260E2C" w:rsidTr="00822079">
        <w:trPr>
          <w:trHeight w:val="126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LO312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60E2C" w:rsidRPr="00260E2C" w:rsidTr="00822079">
        <w:trPr>
          <w:trHeight w:val="126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LO313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26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LO314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26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LO315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LO321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LO322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LO323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LO324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LO331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7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LO332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LO341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7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LO342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60E2C" w:rsidRPr="00260E2C" w:rsidTr="00822079">
        <w:trPr>
          <w:trHeight w:val="105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L0411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05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L0412 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LO413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57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LO414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L0511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L0512 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L0513 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L0514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20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LO61：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LO611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20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LO612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20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LO613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LO711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LO712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LO713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78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LO714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05"/>
        </w:trPr>
        <w:tc>
          <w:tcPr>
            <w:tcW w:w="817" w:type="dxa"/>
            <w:vMerge w:val="restart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LO811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60E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60E2C" w:rsidRPr="00260E2C" w:rsidTr="00822079">
        <w:trPr>
          <w:trHeight w:val="105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LO812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E2C" w:rsidRPr="00260E2C" w:rsidTr="00822079">
        <w:trPr>
          <w:trHeight w:val="105"/>
        </w:trPr>
        <w:tc>
          <w:tcPr>
            <w:tcW w:w="817" w:type="dxa"/>
            <w:vMerge/>
            <w:vAlign w:val="center"/>
          </w:tcPr>
          <w:p w:rsidR="00260E2C" w:rsidRPr="00260E2C" w:rsidRDefault="00260E2C" w:rsidP="00260E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LO813</w:t>
            </w:r>
            <w:r w:rsidRPr="00260E2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60E2C" w:rsidRPr="00260E2C" w:rsidRDefault="00260E2C" w:rsidP="00260E2C">
      <w:pPr>
        <w:ind w:firstLineChars="200" w:firstLine="420"/>
        <w:rPr>
          <w:rFonts w:ascii="Times New Roman" w:eastAsia="宋体" w:hAnsi="Times New Roman" w:cs="Times New Roman"/>
        </w:rPr>
      </w:pPr>
      <w:r w:rsidRPr="00260E2C">
        <w:rPr>
          <w:rFonts w:ascii="Times New Roman" w:eastAsia="宋体" w:hAnsi="Times New Roman" w:cs="Times New Roman" w:hint="eastAsia"/>
        </w:rPr>
        <w:t>备注：</w:t>
      </w:r>
      <w:r w:rsidRPr="00260E2C">
        <w:rPr>
          <w:rFonts w:ascii="Times New Roman" w:eastAsia="宋体" w:hAnsi="Times New Roman" w:cs="Times New Roman" w:hint="eastAsia"/>
        </w:rPr>
        <w:t>LO=</w:t>
      </w:r>
      <w:r w:rsidRPr="00260E2C">
        <w:rPr>
          <w:rFonts w:ascii="Times New Roman" w:eastAsia="宋体" w:hAnsi="Times New Roman" w:cs="Times New Roman"/>
        </w:rPr>
        <w:t>learning outcomes</w:t>
      </w:r>
      <w:r w:rsidRPr="00260E2C">
        <w:rPr>
          <w:rFonts w:ascii="Times New Roman" w:eastAsia="宋体" w:hAnsi="Times New Roman" w:cs="Times New Roman" w:hint="eastAsia"/>
        </w:rPr>
        <w:t>（学习成果）</w:t>
      </w:r>
    </w:p>
    <w:p w:rsidR="00260E2C" w:rsidRPr="00260E2C" w:rsidRDefault="00260E2C" w:rsidP="00260E2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  <w:r w:rsidRPr="00260E2C">
        <w:rPr>
          <w:rFonts w:ascii="黑体" w:eastAsia="黑体" w:hAnsi="宋体" w:cs="Times New Roman" w:hint="eastAsia"/>
          <w:sz w:val="24"/>
        </w:rPr>
        <w:t>五、</w:t>
      </w:r>
      <w:r w:rsidRPr="00260E2C">
        <w:rPr>
          <w:rFonts w:ascii="黑体" w:eastAsia="黑体" w:hAnsi="宋体" w:cs="Times New Roman"/>
          <w:sz w:val="24"/>
        </w:rPr>
        <w:t>课程</w:t>
      </w:r>
      <w:r w:rsidRPr="00260E2C">
        <w:rPr>
          <w:rFonts w:ascii="黑体" w:eastAsia="黑体" w:hAnsi="宋体" w:cs="Times New Roman" w:hint="eastAsia"/>
          <w:sz w:val="24"/>
        </w:rPr>
        <w:t>目标/课程预期学习成果</w:t>
      </w: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282"/>
        <w:gridCol w:w="2526"/>
        <w:gridCol w:w="2004"/>
        <w:gridCol w:w="1748"/>
      </w:tblGrid>
      <w:tr w:rsidR="00260E2C" w:rsidRPr="00260E2C" w:rsidTr="00822079">
        <w:tc>
          <w:tcPr>
            <w:tcW w:w="539" w:type="dxa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2C">
              <w:rPr>
                <w:rFonts w:ascii="Times New Roman" w:eastAsia="宋体" w:hAnsi="宋体" w:cs="Times New Roman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260E2C" w:rsidRPr="00260E2C" w:rsidTr="00822079">
        <w:tc>
          <w:tcPr>
            <w:tcW w:w="539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L0112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课文会话内容分角色演练、设定主题自由结组会话练习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会话内容流畅、合理。</w:t>
            </w:r>
          </w:p>
        </w:tc>
      </w:tr>
      <w:tr w:rsidR="00260E2C" w:rsidRPr="00260E2C" w:rsidTr="00822079">
        <w:trPr>
          <w:trHeight w:val="597"/>
        </w:trPr>
        <w:tc>
          <w:tcPr>
            <w:tcW w:w="539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商务日语会话录音或视频观后，要求学生复述主要内容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基本听懂录音或视频的主要内容，并能用日语正确表达。</w:t>
            </w:r>
          </w:p>
        </w:tc>
      </w:tr>
      <w:tr w:rsidR="00260E2C" w:rsidRPr="00260E2C" w:rsidTr="00822079">
        <w:trPr>
          <w:trHeight w:val="343"/>
        </w:trPr>
        <w:tc>
          <w:tcPr>
            <w:tcW w:w="539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朗读会话课文、分角色再现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单词发音正确、正确朗读会话文</w:t>
            </w:r>
          </w:p>
        </w:tc>
      </w:tr>
      <w:tr w:rsidR="00260E2C" w:rsidRPr="00260E2C" w:rsidTr="00822079">
        <w:trPr>
          <w:trHeight w:val="170"/>
        </w:trPr>
        <w:tc>
          <w:tcPr>
            <w:tcW w:w="539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L0342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课上讲授，课下布置作业和练习，撰写外贸函电等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格式正确、日语表达无错误</w:t>
            </w:r>
          </w:p>
        </w:tc>
      </w:tr>
      <w:tr w:rsidR="00260E2C" w:rsidRPr="00260E2C" w:rsidTr="00822079">
        <w:trPr>
          <w:trHeight w:val="633"/>
        </w:trPr>
        <w:tc>
          <w:tcPr>
            <w:tcW w:w="539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L0511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确定主题，分组设计会话场景及内容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各成员角色适当、会话内容合理、流畅</w:t>
            </w:r>
          </w:p>
        </w:tc>
      </w:tr>
      <w:tr w:rsidR="00260E2C" w:rsidRPr="00260E2C" w:rsidTr="00822079">
        <w:trPr>
          <w:trHeight w:val="633"/>
        </w:trPr>
        <w:tc>
          <w:tcPr>
            <w:tcW w:w="539" w:type="dxa"/>
            <w:vAlign w:val="center"/>
          </w:tcPr>
          <w:p w:rsidR="00260E2C" w:rsidRPr="00260E2C" w:rsidRDefault="00260E2C" w:rsidP="00260E2C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2" w:type="dxa"/>
            <w:vAlign w:val="center"/>
          </w:tcPr>
          <w:p w:rsidR="00260E2C" w:rsidRPr="00260E2C" w:rsidRDefault="00260E2C" w:rsidP="00260E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2526" w:type="dxa"/>
            <w:vAlign w:val="center"/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2004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课堂上的分角色会话练习</w:t>
            </w:r>
          </w:p>
        </w:tc>
        <w:tc>
          <w:tcPr>
            <w:tcW w:w="1748" w:type="dxa"/>
            <w:vAlign w:val="center"/>
          </w:tcPr>
          <w:p w:rsidR="00260E2C" w:rsidRPr="00260E2C" w:rsidRDefault="00260E2C" w:rsidP="00260E2C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Cs w:val="21"/>
              </w:rPr>
              <w:t>使用正确的日语</w:t>
            </w:r>
          </w:p>
        </w:tc>
      </w:tr>
    </w:tbl>
    <w:p w:rsidR="00260E2C" w:rsidRPr="00260E2C" w:rsidRDefault="00260E2C" w:rsidP="00260E2C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 w:cs="Times New Roman"/>
          <w:sz w:val="24"/>
        </w:rPr>
      </w:pPr>
      <w:r w:rsidRPr="00260E2C">
        <w:rPr>
          <w:rFonts w:ascii="黑体" w:eastAsia="黑体" w:hAnsi="宋体" w:cs="Times New Roman" w:hint="eastAsia"/>
          <w:sz w:val="24"/>
        </w:rPr>
        <w:t>六、</w:t>
      </w:r>
      <w:r w:rsidRPr="00260E2C">
        <w:rPr>
          <w:rFonts w:ascii="黑体" w:eastAsia="黑体" w:hAnsi="宋体" w:cs="Times New Roman"/>
          <w:sz w:val="24"/>
        </w:rPr>
        <w:t>课程内容</w:t>
      </w:r>
    </w:p>
    <w:p w:rsidR="00260E2C" w:rsidRPr="00260E2C" w:rsidRDefault="00260E2C" w:rsidP="00260E2C">
      <w:pPr>
        <w:snapToGrid w:val="0"/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260E2C">
        <w:rPr>
          <w:rFonts w:ascii="Times New Roman" w:eastAsia="宋体" w:hAnsi="Times New Roman" w:cs="Times New Roman" w:hint="eastAsia"/>
          <w:bCs/>
          <w:szCs w:val="21"/>
        </w:rPr>
        <w:t>本学期内容共分为</w:t>
      </w:r>
      <w:r w:rsidRPr="00260E2C">
        <w:rPr>
          <w:rFonts w:ascii="Times New Roman" w:eastAsia="宋体" w:hAnsi="Times New Roman" w:cs="Times New Roman" w:hint="eastAsia"/>
          <w:bCs/>
          <w:szCs w:val="21"/>
        </w:rPr>
        <w:t>7</w:t>
      </w:r>
      <w:r w:rsidRPr="00260E2C">
        <w:rPr>
          <w:rFonts w:ascii="Times New Roman" w:eastAsia="宋体" w:hAnsi="Times New Roman" w:cs="Times New Roman" w:hint="eastAsia"/>
          <w:bCs/>
          <w:szCs w:val="21"/>
        </w:rPr>
        <w:t>个单元，每周一课，共</w:t>
      </w:r>
      <w:r w:rsidRPr="00260E2C">
        <w:rPr>
          <w:rFonts w:ascii="Times New Roman" w:eastAsia="宋体" w:hAnsi="Times New Roman" w:cs="Times New Roman" w:hint="eastAsia"/>
          <w:bCs/>
          <w:szCs w:val="21"/>
        </w:rPr>
        <w:t>2</w:t>
      </w:r>
      <w:r w:rsidRPr="00260E2C">
        <w:rPr>
          <w:rFonts w:ascii="Times New Roman" w:eastAsia="宋体" w:hAnsi="Times New Roman" w:cs="Times New Roman" w:hint="eastAsia"/>
          <w:bCs/>
          <w:szCs w:val="21"/>
        </w:rPr>
        <w:t>学时。每课由</w:t>
      </w:r>
      <w:r w:rsidRPr="00260E2C">
        <w:rPr>
          <w:rFonts w:ascii="MS Mincho" w:eastAsia="宋体" w:hAnsi="MS Mincho" w:cs="Times New Roman" w:hint="eastAsia"/>
          <w:bCs/>
          <w:szCs w:val="21"/>
        </w:rPr>
        <w:t>学习目标、课前预习、课堂教学和课后练习</w:t>
      </w:r>
      <w:r w:rsidRPr="00260E2C">
        <w:rPr>
          <w:rFonts w:ascii="Times New Roman" w:eastAsia="宋体" w:hAnsi="Times New Roman" w:cs="Times New Roman" w:hint="eastAsia"/>
          <w:bCs/>
          <w:szCs w:val="21"/>
        </w:rPr>
        <w:t>组成。</w:t>
      </w:r>
    </w:p>
    <w:p w:rsidR="00260E2C" w:rsidRPr="00260E2C" w:rsidRDefault="00260E2C" w:rsidP="00260E2C">
      <w:pPr>
        <w:snapToGrid w:val="0"/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523"/>
        <w:gridCol w:w="425"/>
        <w:gridCol w:w="425"/>
        <w:gridCol w:w="1701"/>
        <w:gridCol w:w="3260"/>
        <w:gridCol w:w="2166"/>
      </w:tblGrid>
      <w:tr w:rsidR="00260E2C" w:rsidRPr="00260E2C" w:rsidTr="00822079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单元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 w:rsidRPr="00260E2C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 w:rsidRPr="00260E2C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260E2C" w:rsidRPr="00260E2C" w:rsidTr="00822079">
        <w:trPr>
          <w:trHeight w:val="284"/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260E2C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260E2C" w:rsidRPr="00260E2C" w:rsidTr="00822079">
        <w:trPr>
          <w:trHeight w:val="1692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</w:rPr>
              <w:t>面接、</w:t>
            </w:r>
          </w:p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</w:rPr>
              <w:t>初出勤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質疑応答の仕方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正しい履歴書の書き方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自己紹介の仕方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、使用正确的商务日语表达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、正确书写履历书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、大方得体进行自我介绍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、面试时的礼仪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、撰写履历书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、第一次出勤时注意事项</w:t>
            </w:r>
          </w:p>
        </w:tc>
      </w:tr>
      <w:tr w:rsidR="00260E2C" w:rsidRPr="00260E2C" w:rsidTr="00822079">
        <w:trPr>
          <w:trHeight w:val="90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  <w:lang w:eastAsia="ja-JP"/>
              </w:rPr>
              <w:t>就業規則、配属先にて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日本の企業が定めている標準的な就業上の決まり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挨拶の仕方、美しい言葉づかい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接客用語の習得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、掌握日本企业的基本信息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、灵活运用恰当、地道的商务日语进行企业内的日常会话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、日本企业的工作状态、报酬、企业规章等基本信息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、恰当的寒暄用语、企业内日语的表达方式</w:t>
            </w:r>
          </w:p>
        </w:tc>
      </w:tr>
      <w:tr w:rsidR="00260E2C" w:rsidRPr="00260E2C" w:rsidTr="00822079">
        <w:trPr>
          <w:trHeight w:val="296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</w:rPr>
              <w:t>電話、</w:t>
            </w:r>
          </w:p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</w:rPr>
              <w:t>営業会議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電話のかけ方、受け方の基本の習得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社内・社外の人に対する正しい敬語の使い方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先輩と部下の会話、「普通体」と「敬語」の会話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4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ビジネスに応用される慣用表現と諺の理解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、使用正确的商业日语接、打电话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、正确、灵活地区分对象使用敬语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、正确理解和熟练掌握商业习惯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、接电话、打电话的基本要求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、对公司内部和外部人员的敬语使用方法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、商业惯用表现和谚语的理解</w:t>
            </w:r>
          </w:p>
        </w:tc>
      </w:tr>
      <w:tr w:rsidR="00260E2C" w:rsidRPr="00260E2C" w:rsidTr="00822079">
        <w:trPr>
          <w:trHeight w:val="2379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  <w:lang w:eastAsia="ja-JP"/>
              </w:rPr>
              <w:t>客先訪問、プレゼンテーション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客先訪問の事前準備と心構え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訪問日時約束の電話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手形決済の慣習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4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簡単なプレゼンテーションの練習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、全面、有条理地做好拜访客户的准备工作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、掌握票据结算的规定和方法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、能够独立完成简单的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PPT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演示文稿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、拜访客户前应事先做好的准备工作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、票据结算的习惯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、简单的演示文稿的作成</w:t>
            </w:r>
          </w:p>
        </w:tc>
      </w:tr>
      <w:tr w:rsidR="00260E2C" w:rsidRPr="00260E2C" w:rsidTr="00822079">
        <w:trPr>
          <w:trHeight w:val="3428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  <w:lang w:eastAsia="ja-JP"/>
              </w:rPr>
              <w:lastRenderedPageBreak/>
              <w:t>海外との契約交渉、取引先の接待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初めてであった時の挨拶、人物、会社の紹介方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名詞の語尾に「する」をつけて作る動詞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取引先接待の考え方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4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レストランや店の予約の方法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、正确运用寒暄语以及掌握介绍自己公司的方法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、灵活运用サ变动词以及它的词干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、掌握并灵活运用预约饭店的方法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、初次会面时的寒暄用语、如何介绍自己的公司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、表示动作的名词后接「する」变为サ变动词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、预约饭店的方法</w:t>
            </w:r>
          </w:p>
        </w:tc>
      </w:tr>
      <w:tr w:rsidR="00260E2C" w:rsidRPr="00260E2C" w:rsidTr="00822079">
        <w:trPr>
          <w:trHeight w:val="90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</w:rPr>
              <w:t>面接、</w:t>
            </w:r>
          </w:p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</w:rPr>
              <w:t>初出勤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ind w:firstLineChars="100" w:firstLine="210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、使用正确的商务日语表达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、正确书写履历书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、大方得体进行自我介绍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、面试时的礼仪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、撰写履历书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、第一次出勤时注意事项</w:t>
            </w:r>
          </w:p>
        </w:tc>
      </w:tr>
      <w:tr w:rsidR="00260E2C" w:rsidRPr="00260E2C" w:rsidTr="00822079">
        <w:trPr>
          <w:trHeight w:val="2912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E2C" w:rsidRPr="00260E2C" w:rsidRDefault="00260E2C" w:rsidP="00260E2C">
            <w:pPr>
              <w:widowControl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 w:rsidRPr="00260E2C">
              <w:rPr>
                <w:rFonts w:ascii="Times New Roman" w:eastAsia="MS Mincho" w:hAnsi="MS Mincho" w:cs="Times New Roman"/>
                <w:color w:val="000000"/>
                <w:kern w:val="0"/>
                <w:szCs w:val="21"/>
                <w:lang w:eastAsia="ja-JP"/>
              </w:rPr>
              <w:t>就業規則、配属先にて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質疑応答の仕方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ja-JP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正しい履歴書の書き方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260E2C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  <w:lang w:eastAsia="ja-JP"/>
              </w:rPr>
              <w:t>自己紹介の仕方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、掌握日本企业的基本信息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、灵活运用恰当、地道的商务日语进行企业内的日常会话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2C" w:rsidRPr="00260E2C" w:rsidRDefault="00260E2C" w:rsidP="00260E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、日本企业的工作状态、报酬、企业规章等基本信息</w:t>
            </w:r>
          </w:p>
          <w:p w:rsidR="00260E2C" w:rsidRPr="00260E2C" w:rsidRDefault="00260E2C" w:rsidP="00260E2C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、恰当的寒暄用语、企业内日语的表达方式</w:t>
            </w:r>
          </w:p>
        </w:tc>
      </w:tr>
    </w:tbl>
    <w:p w:rsidR="00260E2C" w:rsidRPr="00260E2C" w:rsidRDefault="00260E2C" w:rsidP="00260E2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  <w:r w:rsidRPr="00260E2C">
        <w:rPr>
          <w:rFonts w:ascii="黑体" w:eastAsia="黑体" w:hAnsi="宋体" w:cs="Times New Roman" w:hint="eastAsia"/>
          <w:sz w:val="24"/>
        </w:rPr>
        <w:t>七、课内实验名称及基本要求</w:t>
      </w:r>
    </w:p>
    <w:p w:rsidR="00260E2C" w:rsidRPr="00260E2C" w:rsidRDefault="00260E2C" w:rsidP="00260E2C">
      <w:pPr>
        <w:snapToGrid w:val="0"/>
        <w:spacing w:line="288" w:lineRule="auto"/>
        <w:ind w:right="26" w:firstLineChars="200" w:firstLine="400"/>
        <w:rPr>
          <w:rFonts w:ascii="Times New Roman" w:eastAsia="宋体" w:hAnsi="Times New Roman" w:cs="Times New Roman"/>
          <w:sz w:val="20"/>
          <w:szCs w:val="20"/>
        </w:rPr>
      </w:pPr>
      <w:r w:rsidRPr="00260E2C">
        <w:rPr>
          <w:rFonts w:ascii="Times New Roman" w:eastAsia="宋体" w:hAnsi="Times New Roman" w:cs="Times New Roman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98"/>
        <w:gridCol w:w="1788"/>
        <w:gridCol w:w="2210"/>
        <w:gridCol w:w="1103"/>
        <w:gridCol w:w="1238"/>
        <w:gridCol w:w="999"/>
      </w:tblGrid>
      <w:tr w:rsidR="00260E2C" w:rsidRPr="00260E2C" w:rsidTr="00822079">
        <w:trPr>
          <w:trHeight w:val="592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60E2C">
              <w:rPr>
                <w:rFonts w:ascii="黑体" w:eastAsia="黑体" w:hAnsi="黑体" w:cs="Times New Roman" w:hint="eastAsia"/>
                <w:kern w:val="0"/>
                <w:szCs w:val="21"/>
              </w:rPr>
              <w:t>各阶段名称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60E2C">
              <w:rPr>
                <w:rFonts w:ascii="黑体" w:eastAsia="黑体" w:hAnsi="黑体" w:cs="Times New Roman" w:hint="eastAsia"/>
                <w:kern w:val="0"/>
                <w:szCs w:val="21"/>
              </w:rPr>
              <w:t>实践主要内容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60E2C">
              <w:rPr>
                <w:rFonts w:ascii="黑体" w:eastAsia="黑体" w:hAnsi="黑体" w:cs="Times New Roman" w:hint="eastAsia"/>
                <w:kern w:val="0"/>
                <w:szCs w:val="21"/>
              </w:rPr>
              <w:t>实验类型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天数</w:t>
            </w:r>
            <w:r w:rsidRPr="00260E2C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 w:rsidRPr="00260E2C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周数</w:t>
            </w:r>
          </w:p>
        </w:tc>
        <w:tc>
          <w:tcPr>
            <w:tcW w:w="102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260E2C" w:rsidRPr="00260E2C" w:rsidTr="00822079">
        <w:trPr>
          <w:trHeight w:val="1244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Yu Mincho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场景模拟：面试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numPr>
                <w:ilvl w:val="0"/>
                <w:numId w:val="1"/>
              </w:numPr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一周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场景模拟：第一天上班公司内寒暄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一周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1823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场景模拟：为新职员讲解企业规章制度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</w:p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、学生用日语讲解</w:t>
            </w:r>
            <w:r w:rsidRPr="00260E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日本企业的工作状态、报酬、企业规章等基本信息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一周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场景模拟：所属部门工作介绍及分配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一周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  <w:lang w:eastAsia="ja-JP"/>
              </w:rPr>
              <w:t>场景模拟：电话应答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两周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  <w:lang w:eastAsia="ja-JP"/>
              </w:rPr>
              <w:t>场景模拟：营业会议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两周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  <w:lang w:eastAsia="ja-JP"/>
              </w:rPr>
              <w:t>场景模拟：拜访客户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两周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场景模拟：公司介绍、产品宣讲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两周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907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场景模拟：同海外企业进行商务谈判待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两周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0E2C" w:rsidRPr="00260E2C" w:rsidTr="00822079">
        <w:trPr>
          <w:trHeight w:val="724"/>
        </w:trPr>
        <w:tc>
          <w:tcPr>
            <w:tcW w:w="709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260E2C" w:rsidRPr="00260E2C" w:rsidRDefault="00260E2C" w:rsidP="00260E2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  <w:lang w:eastAsia="ja-JP"/>
              </w:rPr>
              <w:t>场景模拟：接待客户</w:t>
            </w:r>
          </w:p>
        </w:tc>
        <w:tc>
          <w:tcPr>
            <w:tcW w:w="2268" w:type="dxa"/>
          </w:tcPr>
          <w:p w:rsidR="00260E2C" w:rsidRPr="00260E2C" w:rsidRDefault="00260E2C" w:rsidP="00260E2C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、熟读课本会话内容；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260E2C">
              <w:rPr>
                <w:rFonts w:ascii="Times New Roman" w:eastAsia="宋体" w:hAnsi="Times New Roman" w:cs="Times New Roman"/>
                <w:sz w:val="20"/>
                <w:szCs w:val="20"/>
              </w:rPr>
              <w:t>、分角色再现场景</w:t>
            </w:r>
          </w:p>
        </w:tc>
        <w:tc>
          <w:tcPr>
            <w:tcW w:w="1134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0E2C">
              <w:rPr>
                <w:rFonts w:ascii="Times New Roman" w:eastAsia="宋体" w:hAnsi="Times New Roman" w:cs="Times New Roman" w:hint="eastAsia"/>
                <w:szCs w:val="21"/>
              </w:rPr>
              <w:t>两周</w:t>
            </w:r>
          </w:p>
        </w:tc>
        <w:tc>
          <w:tcPr>
            <w:tcW w:w="1025" w:type="dxa"/>
          </w:tcPr>
          <w:p w:rsidR="00260E2C" w:rsidRPr="00260E2C" w:rsidRDefault="00260E2C" w:rsidP="00260E2C">
            <w:pPr>
              <w:snapToGrid w:val="0"/>
              <w:spacing w:line="288" w:lineRule="auto"/>
              <w:ind w:right="2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60E2C" w:rsidRPr="00260E2C" w:rsidRDefault="00260E2C" w:rsidP="00260E2C">
      <w:pPr>
        <w:snapToGrid w:val="0"/>
        <w:spacing w:line="288" w:lineRule="auto"/>
        <w:ind w:right="26"/>
        <w:rPr>
          <w:rFonts w:ascii="Times New Roman" w:eastAsia="宋体" w:hAnsi="Times New Roman" w:cs="Times New Roman"/>
          <w:sz w:val="20"/>
          <w:szCs w:val="20"/>
        </w:rPr>
      </w:pPr>
    </w:p>
    <w:p w:rsidR="00260E2C" w:rsidRPr="00260E2C" w:rsidRDefault="00260E2C" w:rsidP="00260E2C">
      <w:pPr>
        <w:rPr>
          <w:rFonts w:ascii="Times New Roman" w:eastAsia="宋体" w:hAnsi="Times New Roman" w:cs="Times New Roman"/>
          <w:vanish/>
        </w:rPr>
      </w:pPr>
    </w:p>
    <w:tbl>
      <w:tblPr>
        <w:tblpPr w:leftFromText="180" w:rightFromText="180" w:vertAnchor="text" w:horzAnchor="page" w:tblpX="1795" w:tblpY="8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260E2C" w:rsidRPr="00260E2C" w:rsidTr="00822079">
        <w:tc>
          <w:tcPr>
            <w:tcW w:w="1809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lastRenderedPageBreak/>
              <w:t>总评构成（1+</w:t>
            </w:r>
            <w:r w:rsidRPr="00260E2C">
              <w:rPr>
                <w:rFonts w:ascii="宋体" w:eastAsia="宋体" w:hAnsi="宋体" w:cs="Times New Roman"/>
                <w:bCs/>
                <w:color w:val="000000"/>
                <w:szCs w:val="20"/>
              </w:rPr>
              <w:t>X</w:t>
            </w: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260E2C" w:rsidRPr="00260E2C" w:rsidTr="00822079">
        <w:tc>
          <w:tcPr>
            <w:tcW w:w="1809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会话发表</w:t>
            </w:r>
          </w:p>
        </w:tc>
        <w:tc>
          <w:tcPr>
            <w:tcW w:w="184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260E2C" w:rsidRPr="00260E2C" w:rsidTr="00822079">
        <w:tc>
          <w:tcPr>
            <w:tcW w:w="1809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会话发表</w:t>
            </w:r>
          </w:p>
        </w:tc>
        <w:tc>
          <w:tcPr>
            <w:tcW w:w="184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260E2C" w:rsidRPr="00260E2C" w:rsidTr="00822079">
        <w:tc>
          <w:tcPr>
            <w:tcW w:w="1809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会话发表</w:t>
            </w:r>
          </w:p>
        </w:tc>
        <w:tc>
          <w:tcPr>
            <w:tcW w:w="184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260E2C" w:rsidRPr="00260E2C" w:rsidTr="00822079">
        <w:tc>
          <w:tcPr>
            <w:tcW w:w="1809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会话发表</w:t>
            </w:r>
          </w:p>
        </w:tc>
        <w:tc>
          <w:tcPr>
            <w:tcW w:w="1843" w:type="dxa"/>
          </w:tcPr>
          <w:p w:rsidR="00260E2C" w:rsidRPr="00260E2C" w:rsidRDefault="00260E2C" w:rsidP="00260E2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260E2C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:rsidR="00260E2C" w:rsidRPr="00260E2C" w:rsidRDefault="00260E2C" w:rsidP="00260E2C">
      <w:pPr>
        <w:snapToGrid w:val="0"/>
        <w:spacing w:line="288" w:lineRule="auto"/>
        <w:ind w:right="2520" w:firstLineChars="200" w:firstLine="480"/>
        <w:rPr>
          <w:rFonts w:ascii="Times New Roman" w:eastAsia="宋体" w:hAnsi="Times New Roman" w:cs="Times New Roman"/>
          <w:sz w:val="20"/>
          <w:szCs w:val="20"/>
        </w:rPr>
      </w:pPr>
      <w:r w:rsidRPr="00260E2C">
        <w:rPr>
          <w:rFonts w:ascii="黑体" w:eastAsia="黑体" w:hAnsi="宋体" w:cs="Times New Roman" w:hint="eastAsia"/>
          <w:sz w:val="24"/>
        </w:rPr>
        <w:t>八、评价方式与成绩</w:t>
      </w:r>
    </w:p>
    <w:p w:rsidR="00260E2C" w:rsidRPr="00260E2C" w:rsidRDefault="00260E2C" w:rsidP="00260E2C">
      <w:pPr>
        <w:snapToGrid w:val="0"/>
        <w:spacing w:line="288" w:lineRule="auto"/>
        <w:ind w:right="2520" w:firstLineChars="200" w:firstLine="400"/>
        <w:rPr>
          <w:rFonts w:ascii="Times New Roman" w:eastAsia="宋体" w:hAnsi="Times New Roman" w:cs="Times New Roman"/>
          <w:sz w:val="20"/>
          <w:szCs w:val="20"/>
        </w:rPr>
      </w:pPr>
    </w:p>
    <w:p w:rsidR="00260E2C" w:rsidRPr="00260E2C" w:rsidRDefault="00260E2C" w:rsidP="00260E2C">
      <w:pPr>
        <w:snapToGrid w:val="0"/>
        <w:spacing w:line="288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260E2C" w:rsidRPr="00260E2C" w:rsidRDefault="00260E2C" w:rsidP="00260E2C">
      <w:pPr>
        <w:snapToGrid w:val="0"/>
        <w:spacing w:line="288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60E2C">
        <w:rPr>
          <w:rFonts w:ascii="Times New Roman" w:eastAsia="宋体" w:hAnsi="Times New Roman" w:cs="Times New Roman" w:hint="eastAsia"/>
          <w:sz w:val="28"/>
          <w:szCs w:val="28"/>
        </w:rPr>
        <w:t>撰写人：张宜南</w:t>
      </w:r>
      <w:r w:rsidRPr="00260E2C">
        <w:rPr>
          <w:rFonts w:ascii="Times New Roman" w:eastAsia="宋体" w:hAnsi="Times New Roman" w:cs="Times New Roman" w:hint="eastAsia"/>
          <w:sz w:val="28"/>
          <w:szCs w:val="28"/>
        </w:rPr>
        <w:t xml:space="preserve">          </w:t>
      </w:r>
      <w:r w:rsidRPr="00260E2C">
        <w:rPr>
          <w:rFonts w:ascii="Times New Roman" w:eastAsia="宋体" w:hAnsi="Times New Roman" w:cs="Times New Roman" w:hint="eastAsia"/>
          <w:sz w:val="28"/>
          <w:szCs w:val="28"/>
        </w:rPr>
        <w:t>系主任审核签名：</w:t>
      </w:r>
      <w:r w:rsidRPr="00260E2C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260E2C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D16DCC6" wp14:editId="01207A17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E2C"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</w:p>
    <w:p w:rsidR="00260E2C" w:rsidRPr="00260E2C" w:rsidRDefault="00260E2C" w:rsidP="00260E2C">
      <w:pPr>
        <w:ind w:firstLineChars="1700" w:firstLine="4760"/>
        <w:rPr>
          <w:rFonts w:ascii="Calibri" w:eastAsia="宋体" w:hAnsi="Calibri" w:cs="Times New Roman"/>
        </w:rPr>
      </w:pPr>
      <w:r w:rsidRPr="00260E2C">
        <w:rPr>
          <w:rFonts w:ascii="Times New Roman" w:eastAsia="宋体" w:hAnsi="Times New Roman" w:cs="Times New Roman" w:hint="eastAsia"/>
          <w:sz w:val="28"/>
          <w:szCs w:val="28"/>
        </w:rPr>
        <w:t>审核时间：</w:t>
      </w:r>
      <w:r w:rsidRPr="00260E2C">
        <w:rPr>
          <w:rFonts w:ascii="Times New Roman" w:eastAsia="宋体" w:hAnsi="Times New Roman" w:cs="Times New Roman" w:hint="eastAsia"/>
          <w:sz w:val="28"/>
          <w:szCs w:val="28"/>
        </w:rPr>
        <w:t xml:space="preserve"> 2021.9.1            </w:t>
      </w:r>
    </w:p>
    <w:p w:rsidR="00260E2C" w:rsidRPr="00260E2C" w:rsidRDefault="00260E2C" w:rsidP="00260E2C">
      <w:pPr>
        <w:rPr>
          <w:rFonts w:ascii="Calibri" w:eastAsia="宋体" w:hAnsi="Calibri" w:cs="Times New Roman"/>
        </w:rPr>
      </w:pPr>
    </w:p>
    <w:p w:rsidR="00260E2C" w:rsidRPr="00260E2C" w:rsidRDefault="00260E2C" w:rsidP="00260E2C">
      <w:pPr>
        <w:rPr>
          <w:rFonts w:ascii="Calibri" w:eastAsia="宋体" w:hAnsi="Calibri" w:cs="Times New Roman"/>
        </w:rPr>
      </w:pPr>
    </w:p>
    <w:p w:rsidR="00260E2C" w:rsidRPr="00260E2C" w:rsidRDefault="00260E2C" w:rsidP="00260E2C">
      <w:pPr>
        <w:rPr>
          <w:rFonts w:ascii="Calibri" w:eastAsia="宋体" w:hAnsi="Calibri" w:cs="Times New Roman"/>
        </w:rPr>
      </w:pPr>
    </w:p>
    <w:p w:rsidR="00260E2C" w:rsidRPr="00260E2C" w:rsidRDefault="00260E2C" w:rsidP="00260E2C">
      <w:pPr>
        <w:rPr>
          <w:rFonts w:ascii="Calibri" w:eastAsia="宋体" w:hAnsi="Calibri" w:cs="Times New Roman"/>
        </w:rPr>
      </w:pPr>
    </w:p>
    <w:p w:rsidR="00260E2C" w:rsidRPr="00260E2C" w:rsidRDefault="00260E2C" w:rsidP="00260E2C">
      <w:pPr>
        <w:rPr>
          <w:rFonts w:ascii="Calibri" w:eastAsia="宋体" w:hAnsi="Calibri" w:cs="Times New Roman"/>
        </w:rPr>
      </w:pPr>
    </w:p>
    <w:p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22" w:rsidRDefault="00E33322" w:rsidP="00260E2C">
      <w:r>
        <w:separator/>
      </w:r>
    </w:p>
  </w:endnote>
  <w:endnote w:type="continuationSeparator" w:id="0">
    <w:p w:rsidR="00E33322" w:rsidRDefault="00E33322" w:rsidP="002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22" w:rsidRDefault="00E33322" w:rsidP="00260E2C">
      <w:r>
        <w:separator/>
      </w:r>
    </w:p>
  </w:footnote>
  <w:footnote w:type="continuationSeparator" w:id="0">
    <w:p w:rsidR="00E33322" w:rsidRDefault="00E33322" w:rsidP="0026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6E1F"/>
    <w:multiLevelType w:val="multilevel"/>
    <w:tmpl w:val="43E86E1F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E8510C"/>
    <w:multiLevelType w:val="multilevel"/>
    <w:tmpl w:val="77E851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CE"/>
    <w:rsid w:val="0006586A"/>
    <w:rsid w:val="00260E2C"/>
    <w:rsid w:val="0061419B"/>
    <w:rsid w:val="006D5A89"/>
    <w:rsid w:val="00E33322"/>
    <w:rsid w:val="00F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D53452-DFCD-4F29-8AE5-AAAD3EF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E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E2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58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5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4026</Characters>
  <Application>Microsoft Office Word</Application>
  <DocSecurity>0</DocSecurity>
  <Lines>33</Lines>
  <Paragraphs>9</Paragraphs>
  <ScaleCrop>false</ScaleCrop>
  <Company>Shanghai Jian Qiao University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329952467@qq.com</cp:lastModifiedBy>
  <cp:revision>2</cp:revision>
  <cp:lastPrinted>2023-02-17T07:41:00Z</cp:lastPrinted>
  <dcterms:created xsi:type="dcterms:W3CDTF">2023-02-17T07:43:00Z</dcterms:created>
  <dcterms:modified xsi:type="dcterms:W3CDTF">2023-02-17T07:43:00Z</dcterms:modified>
</cp:coreProperties>
</file>