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C9133" w14:textId="77777777" w:rsidR="00B211D0" w:rsidRDefault="006E3A3E">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sz w:val="32"/>
          <w:szCs w:val="32"/>
        </w:rPr>
        <w:t xml:space="preserve"> </w:t>
      </w:r>
      <w:r>
        <w:rPr>
          <w:rFonts w:ascii="黑体" w:eastAsia="黑体" w:hAnsi="黑体" w:hint="eastAsia"/>
          <w:bCs/>
          <w:color w:val="000000" w:themeColor="text1"/>
          <w:sz w:val="32"/>
          <w:szCs w:val="32"/>
        </w:rPr>
        <w:t>基础日语</w:t>
      </w:r>
      <w:r>
        <w:rPr>
          <w:rFonts w:ascii="黑体" w:eastAsia="黑体" w:hAnsi="黑体" w:hint="eastAsia"/>
          <w:bCs/>
          <w:color w:val="000000" w:themeColor="text1"/>
          <w:sz w:val="32"/>
          <w:szCs w:val="32"/>
        </w:rPr>
        <w:t>2</w:t>
      </w:r>
      <w:r>
        <w:rPr>
          <w:rFonts w:ascii="黑体" w:eastAsia="黑体" w:hAnsi="黑体"/>
          <w:bCs/>
          <w:color w:val="000000" w:themeColor="text1"/>
          <w:sz w:val="32"/>
          <w:szCs w:val="32"/>
        </w:rPr>
        <w:t xml:space="preserve"> </w:t>
      </w:r>
      <w:r>
        <w:rPr>
          <w:rFonts w:ascii="黑体" w:eastAsia="黑体" w:hAnsi="黑体" w:hint="eastAsia"/>
          <w:bCs/>
          <w:sz w:val="32"/>
          <w:szCs w:val="32"/>
        </w:rPr>
        <w:t>》本科课程教学大纲</w:t>
      </w:r>
    </w:p>
    <w:p w14:paraId="455B1603" w14:textId="77777777" w:rsidR="00B211D0" w:rsidRDefault="006E3A3E">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1060"/>
        <w:gridCol w:w="365"/>
        <w:gridCol w:w="842"/>
        <w:gridCol w:w="786"/>
      </w:tblGrid>
      <w:tr w:rsidR="00B211D0" w14:paraId="655B3AA5" w14:textId="77777777">
        <w:trPr>
          <w:trHeight w:val="340"/>
        </w:trPr>
        <w:tc>
          <w:tcPr>
            <w:tcW w:w="1691" w:type="dxa"/>
            <w:vMerge w:val="restart"/>
            <w:tcBorders>
              <w:top w:val="single" w:sz="12" w:space="0" w:color="auto"/>
              <w:left w:val="single" w:sz="12" w:space="0" w:color="auto"/>
            </w:tcBorders>
            <w:shd w:val="clear" w:color="auto" w:fill="auto"/>
            <w:vAlign w:val="center"/>
          </w:tcPr>
          <w:p w14:paraId="52684BAD" w14:textId="77777777" w:rsidR="00B211D0" w:rsidRDefault="006E3A3E">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062C1CD8" w14:textId="77777777" w:rsidR="00B211D0" w:rsidRDefault="006E3A3E">
            <w:pPr>
              <w:jc w:val="left"/>
              <w:rPr>
                <w:color w:val="000000" w:themeColor="text1"/>
                <w:sz w:val="21"/>
                <w:szCs w:val="21"/>
              </w:rPr>
            </w:pPr>
            <w:r>
              <w:rPr>
                <w:rFonts w:ascii="黑体" w:eastAsia="黑体" w:hAnsi="黑体" w:hint="eastAsia"/>
                <w:color w:val="000000" w:themeColor="text1"/>
                <w:sz w:val="21"/>
                <w:szCs w:val="21"/>
              </w:rPr>
              <w:t>基础日语</w:t>
            </w:r>
            <w:r>
              <w:rPr>
                <w:rFonts w:ascii="黑体" w:eastAsia="黑体" w:hAnsi="黑体" w:hint="eastAsia"/>
                <w:color w:val="000000" w:themeColor="text1"/>
                <w:sz w:val="21"/>
                <w:szCs w:val="21"/>
              </w:rPr>
              <w:t>2</w:t>
            </w:r>
          </w:p>
        </w:tc>
      </w:tr>
      <w:tr w:rsidR="00B211D0" w14:paraId="6EB2B87A" w14:textId="77777777">
        <w:trPr>
          <w:trHeight w:val="340"/>
        </w:trPr>
        <w:tc>
          <w:tcPr>
            <w:tcW w:w="1691" w:type="dxa"/>
            <w:vMerge/>
            <w:tcBorders>
              <w:left w:val="single" w:sz="12" w:space="0" w:color="auto"/>
            </w:tcBorders>
            <w:shd w:val="clear" w:color="auto" w:fill="auto"/>
            <w:vAlign w:val="center"/>
          </w:tcPr>
          <w:p w14:paraId="77E5C446" w14:textId="77777777" w:rsidR="00B211D0" w:rsidRDefault="00B211D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44A7A6B1" w14:textId="77777777" w:rsidR="00B211D0" w:rsidRDefault="006E3A3E">
            <w:pPr>
              <w:jc w:val="left"/>
              <w:rPr>
                <w:color w:val="000000" w:themeColor="text1"/>
                <w:sz w:val="21"/>
                <w:szCs w:val="21"/>
              </w:rPr>
            </w:pPr>
            <w:r>
              <w:rPr>
                <w:rFonts w:ascii="黑体" w:eastAsia="黑体" w:hAnsi="黑体" w:hint="eastAsia"/>
                <w:color w:val="000000" w:themeColor="text1"/>
                <w:sz w:val="21"/>
                <w:szCs w:val="21"/>
              </w:rPr>
              <w:t>Basic Japanese 2</w:t>
            </w:r>
          </w:p>
        </w:tc>
      </w:tr>
      <w:tr w:rsidR="00B211D0" w14:paraId="1841AD6D" w14:textId="77777777">
        <w:trPr>
          <w:trHeight w:val="340"/>
        </w:trPr>
        <w:tc>
          <w:tcPr>
            <w:tcW w:w="1691" w:type="dxa"/>
            <w:tcBorders>
              <w:left w:val="single" w:sz="12" w:space="0" w:color="auto"/>
            </w:tcBorders>
            <w:shd w:val="clear" w:color="auto" w:fill="auto"/>
            <w:vAlign w:val="center"/>
          </w:tcPr>
          <w:p w14:paraId="595C1AE7" w14:textId="77777777" w:rsidR="00B211D0" w:rsidRDefault="006E3A3E">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3D80F00D" w14:textId="77777777" w:rsidR="00B211D0" w:rsidRDefault="006E3A3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2140041</w:t>
            </w:r>
          </w:p>
        </w:tc>
        <w:tc>
          <w:tcPr>
            <w:tcW w:w="2332" w:type="dxa"/>
            <w:gridSpan w:val="2"/>
            <w:vAlign w:val="center"/>
          </w:tcPr>
          <w:p w14:paraId="1685FE4A" w14:textId="77777777" w:rsidR="00B211D0" w:rsidRDefault="006E3A3E">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1993" w:type="dxa"/>
            <w:gridSpan w:val="3"/>
            <w:tcBorders>
              <w:right w:val="single" w:sz="12" w:space="0" w:color="auto"/>
            </w:tcBorders>
            <w:vAlign w:val="center"/>
          </w:tcPr>
          <w:p w14:paraId="2D790F03" w14:textId="77777777" w:rsidR="00B211D0" w:rsidRDefault="006E3A3E">
            <w:pPr>
              <w:jc w:val="center"/>
              <w:rPr>
                <w:color w:val="000000" w:themeColor="text1"/>
                <w:sz w:val="21"/>
                <w:szCs w:val="21"/>
              </w:rPr>
            </w:pPr>
            <w:r>
              <w:rPr>
                <w:rFonts w:hint="eastAsia"/>
                <w:color w:val="000000" w:themeColor="text1"/>
                <w:sz w:val="21"/>
                <w:szCs w:val="21"/>
              </w:rPr>
              <w:t>10</w:t>
            </w:r>
          </w:p>
        </w:tc>
      </w:tr>
      <w:tr w:rsidR="00B211D0" w14:paraId="4A6F85EC" w14:textId="77777777">
        <w:trPr>
          <w:trHeight w:val="340"/>
        </w:trPr>
        <w:tc>
          <w:tcPr>
            <w:tcW w:w="1691" w:type="dxa"/>
            <w:tcBorders>
              <w:left w:val="single" w:sz="12" w:space="0" w:color="auto"/>
            </w:tcBorders>
            <w:shd w:val="clear" w:color="auto" w:fill="auto"/>
            <w:vAlign w:val="center"/>
          </w:tcPr>
          <w:p w14:paraId="2AA6DF14" w14:textId="77777777" w:rsidR="00B211D0" w:rsidRDefault="006E3A3E">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5EC8C9BF" w14:textId="77777777" w:rsidR="00B211D0" w:rsidRDefault="006E3A3E">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160</w:t>
            </w:r>
          </w:p>
        </w:tc>
        <w:tc>
          <w:tcPr>
            <w:tcW w:w="1272" w:type="dxa"/>
            <w:vAlign w:val="center"/>
          </w:tcPr>
          <w:p w14:paraId="57F0892A" w14:textId="77777777" w:rsidR="00B211D0" w:rsidRDefault="006E3A3E">
            <w:pPr>
              <w:jc w:val="center"/>
              <w:rPr>
                <w:color w:val="000000" w:themeColor="text1"/>
                <w:sz w:val="21"/>
                <w:szCs w:val="21"/>
              </w:rPr>
            </w:pPr>
            <w:r>
              <w:rPr>
                <w:rFonts w:ascii="黑体" w:eastAsia="黑体" w:hAnsi="黑体" w:hint="eastAsia"/>
                <w:color w:val="000000" w:themeColor="text1"/>
                <w:sz w:val="21"/>
                <w:szCs w:val="21"/>
              </w:rPr>
              <w:t>理论学时</w:t>
            </w:r>
          </w:p>
        </w:tc>
        <w:tc>
          <w:tcPr>
            <w:tcW w:w="1060" w:type="dxa"/>
            <w:vAlign w:val="center"/>
          </w:tcPr>
          <w:p w14:paraId="41CAF5DC" w14:textId="77777777" w:rsidR="00B211D0" w:rsidRDefault="006E3A3E">
            <w:pPr>
              <w:jc w:val="center"/>
              <w:rPr>
                <w:color w:val="000000" w:themeColor="text1"/>
                <w:sz w:val="21"/>
                <w:szCs w:val="21"/>
              </w:rPr>
            </w:pPr>
            <w:r>
              <w:rPr>
                <w:rFonts w:hint="eastAsia"/>
                <w:color w:val="000000" w:themeColor="text1"/>
                <w:sz w:val="21"/>
                <w:szCs w:val="21"/>
              </w:rPr>
              <w:t>160</w:t>
            </w:r>
          </w:p>
        </w:tc>
        <w:tc>
          <w:tcPr>
            <w:tcW w:w="1207" w:type="dxa"/>
            <w:gridSpan w:val="2"/>
            <w:vAlign w:val="center"/>
          </w:tcPr>
          <w:p w14:paraId="2246DE74" w14:textId="77777777" w:rsidR="00B211D0" w:rsidRDefault="006E3A3E">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13D0C057" w14:textId="77777777" w:rsidR="00B211D0" w:rsidRDefault="006E3A3E">
            <w:pPr>
              <w:jc w:val="center"/>
              <w:rPr>
                <w:color w:val="000000" w:themeColor="text1"/>
                <w:sz w:val="21"/>
                <w:szCs w:val="21"/>
              </w:rPr>
            </w:pPr>
            <w:r>
              <w:rPr>
                <w:rFonts w:hint="eastAsia"/>
                <w:color w:val="000000" w:themeColor="text1"/>
                <w:sz w:val="21"/>
                <w:szCs w:val="21"/>
              </w:rPr>
              <w:t>0</w:t>
            </w:r>
          </w:p>
        </w:tc>
      </w:tr>
      <w:tr w:rsidR="00B211D0" w14:paraId="5ED7047B" w14:textId="77777777">
        <w:trPr>
          <w:trHeight w:val="340"/>
        </w:trPr>
        <w:tc>
          <w:tcPr>
            <w:tcW w:w="1691" w:type="dxa"/>
            <w:tcBorders>
              <w:left w:val="single" w:sz="12" w:space="0" w:color="auto"/>
            </w:tcBorders>
            <w:shd w:val="clear" w:color="auto" w:fill="auto"/>
            <w:vAlign w:val="center"/>
          </w:tcPr>
          <w:p w14:paraId="3371910B" w14:textId="77777777" w:rsidR="00B211D0" w:rsidRDefault="006E3A3E">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26D61276" w14:textId="77777777" w:rsidR="00B211D0" w:rsidRDefault="006E3A3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国际教育学院</w:t>
            </w:r>
          </w:p>
        </w:tc>
        <w:tc>
          <w:tcPr>
            <w:tcW w:w="2332" w:type="dxa"/>
            <w:gridSpan w:val="2"/>
            <w:vAlign w:val="center"/>
          </w:tcPr>
          <w:p w14:paraId="7D8F0CEF" w14:textId="77777777" w:rsidR="00B211D0" w:rsidRDefault="006E3A3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1993" w:type="dxa"/>
            <w:gridSpan w:val="3"/>
            <w:tcBorders>
              <w:right w:val="single" w:sz="12" w:space="0" w:color="auto"/>
            </w:tcBorders>
            <w:vAlign w:val="center"/>
          </w:tcPr>
          <w:p w14:paraId="73F02562" w14:textId="77777777" w:rsidR="00B211D0" w:rsidRDefault="006E3A3E">
            <w:pPr>
              <w:jc w:val="center"/>
              <w:rPr>
                <w:color w:val="000000" w:themeColor="text1"/>
                <w:sz w:val="21"/>
                <w:szCs w:val="21"/>
              </w:rPr>
            </w:pPr>
            <w:r>
              <w:rPr>
                <w:rFonts w:hint="eastAsia"/>
                <w:color w:val="000000" w:themeColor="text1"/>
                <w:sz w:val="21"/>
                <w:szCs w:val="21"/>
              </w:rPr>
              <w:t>日语专业</w:t>
            </w:r>
            <w:r>
              <w:rPr>
                <w:rFonts w:hint="eastAsia"/>
                <w:color w:val="000000" w:themeColor="text1"/>
                <w:sz w:val="21"/>
                <w:szCs w:val="21"/>
              </w:rPr>
              <w:t xml:space="preserve"> </w:t>
            </w:r>
            <w:r>
              <w:rPr>
                <w:rFonts w:hint="eastAsia"/>
                <w:color w:val="000000" w:themeColor="text1"/>
                <w:sz w:val="21"/>
                <w:szCs w:val="21"/>
              </w:rPr>
              <w:t>一年级下</w:t>
            </w:r>
          </w:p>
        </w:tc>
      </w:tr>
      <w:tr w:rsidR="00B211D0" w14:paraId="6042A873" w14:textId="77777777">
        <w:trPr>
          <w:trHeight w:val="340"/>
        </w:trPr>
        <w:tc>
          <w:tcPr>
            <w:tcW w:w="1691" w:type="dxa"/>
            <w:tcBorders>
              <w:left w:val="single" w:sz="12" w:space="0" w:color="auto"/>
            </w:tcBorders>
            <w:shd w:val="clear" w:color="auto" w:fill="auto"/>
            <w:vAlign w:val="center"/>
          </w:tcPr>
          <w:p w14:paraId="79D3C177" w14:textId="77777777" w:rsidR="00B211D0" w:rsidRDefault="006E3A3E">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4BB1E9D1" w14:textId="77777777" w:rsidR="00B211D0" w:rsidRDefault="006E3A3E">
            <w:pPr>
              <w:jc w:val="center"/>
              <w:rPr>
                <w:color w:val="000000" w:themeColor="text1"/>
                <w:sz w:val="21"/>
                <w:szCs w:val="21"/>
              </w:rPr>
            </w:pPr>
            <w:r>
              <w:rPr>
                <w:rFonts w:hint="eastAsia"/>
                <w:color w:val="000000" w:themeColor="text1"/>
                <w:sz w:val="21"/>
                <w:szCs w:val="21"/>
              </w:rPr>
              <w:t>专业基础课程</w:t>
            </w:r>
          </w:p>
        </w:tc>
        <w:tc>
          <w:tcPr>
            <w:tcW w:w="2332" w:type="dxa"/>
            <w:gridSpan w:val="2"/>
            <w:vAlign w:val="center"/>
          </w:tcPr>
          <w:p w14:paraId="0363CCDF" w14:textId="77777777" w:rsidR="00B211D0" w:rsidRDefault="006E3A3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1993" w:type="dxa"/>
            <w:gridSpan w:val="3"/>
            <w:tcBorders>
              <w:right w:val="single" w:sz="12" w:space="0" w:color="auto"/>
            </w:tcBorders>
            <w:vAlign w:val="center"/>
          </w:tcPr>
          <w:p w14:paraId="26B7479A" w14:textId="77777777" w:rsidR="00B211D0" w:rsidRDefault="006E3A3E">
            <w:pPr>
              <w:jc w:val="center"/>
              <w:rPr>
                <w:color w:val="000000" w:themeColor="text1"/>
                <w:sz w:val="21"/>
                <w:szCs w:val="21"/>
              </w:rPr>
            </w:pPr>
            <w:r>
              <w:rPr>
                <w:rFonts w:hint="eastAsia"/>
                <w:color w:val="000000" w:themeColor="text1"/>
                <w:sz w:val="21"/>
                <w:szCs w:val="21"/>
              </w:rPr>
              <w:t>考试</w:t>
            </w:r>
          </w:p>
        </w:tc>
      </w:tr>
      <w:tr w:rsidR="00B211D0" w14:paraId="28881268" w14:textId="77777777">
        <w:trPr>
          <w:trHeight w:val="340"/>
        </w:trPr>
        <w:tc>
          <w:tcPr>
            <w:tcW w:w="1691" w:type="dxa"/>
            <w:tcBorders>
              <w:left w:val="single" w:sz="12" w:space="0" w:color="auto"/>
            </w:tcBorders>
            <w:shd w:val="clear" w:color="auto" w:fill="auto"/>
            <w:vAlign w:val="center"/>
          </w:tcPr>
          <w:p w14:paraId="784524E2" w14:textId="77777777" w:rsidR="00B211D0" w:rsidRDefault="006E3A3E">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592" w:type="dxa"/>
            <w:gridSpan w:val="3"/>
            <w:vAlign w:val="center"/>
          </w:tcPr>
          <w:p w14:paraId="0FA4DB87" w14:textId="77777777" w:rsidR="00B211D0" w:rsidRDefault="006E3A3E">
            <w:pPr>
              <w:rPr>
                <w:rFonts w:ascii="Times New Roman" w:hAnsi="Times New Roman"/>
                <w:color w:val="000000" w:themeColor="text1"/>
                <w:sz w:val="21"/>
                <w:szCs w:val="21"/>
              </w:rPr>
            </w:pPr>
            <w:r>
              <w:rPr>
                <w:rFonts w:hint="eastAsia"/>
                <w:color w:val="000000"/>
                <w:sz w:val="20"/>
                <w:szCs w:val="20"/>
              </w:rPr>
              <w:t>《新编日语》第二册周平</w:t>
            </w:r>
            <w:r>
              <w:rPr>
                <w:rFonts w:hint="eastAsia"/>
                <w:color w:val="000000"/>
                <w:sz w:val="20"/>
                <w:szCs w:val="20"/>
              </w:rPr>
              <w:t xml:space="preserve"> </w:t>
            </w:r>
            <w:r>
              <w:rPr>
                <w:rFonts w:hint="eastAsia"/>
                <w:color w:val="000000"/>
                <w:sz w:val="20"/>
                <w:szCs w:val="20"/>
              </w:rPr>
              <w:t>陈小芬、</w:t>
            </w:r>
            <w:r>
              <w:rPr>
                <w:rFonts w:hint="eastAsia"/>
                <w:color w:val="000000"/>
                <w:sz w:val="20"/>
                <w:szCs w:val="20"/>
              </w:rPr>
              <w:t>978-7-5446-3970-5</w:t>
            </w:r>
            <w:r>
              <w:rPr>
                <w:rFonts w:hint="eastAsia"/>
                <w:color w:val="000000"/>
                <w:sz w:val="20"/>
                <w:szCs w:val="20"/>
              </w:rPr>
              <w:t>、上海外语教育出版社、重排版</w:t>
            </w:r>
          </w:p>
        </w:tc>
        <w:tc>
          <w:tcPr>
            <w:tcW w:w="1207" w:type="dxa"/>
            <w:gridSpan w:val="2"/>
            <w:vAlign w:val="center"/>
          </w:tcPr>
          <w:p w14:paraId="42869366" w14:textId="77777777" w:rsidR="00B211D0" w:rsidRDefault="006E3A3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3FD1833A" w14:textId="77777777" w:rsidR="00B211D0" w:rsidRDefault="006E3A3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63A4135F" w14:textId="77777777" w:rsidR="00B211D0" w:rsidRDefault="006E3A3E">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B211D0" w14:paraId="06B58757" w14:textId="77777777">
        <w:trPr>
          <w:trHeight w:val="494"/>
        </w:trPr>
        <w:tc>
          <w:tcPr>
            <w:tcW w:w="1691" w:type="dxa"/>
            <w:tcBorders>
              <w:left w:val="single" w:sz="12" w:space="0" w:color="auto"/>
            </w:tcBorders>
            <w:shd w:val="clear" w:color="auto" w:fill="auto"/>
            <w:vAlign w:val="center"/>
          </w:tcPr>
          <w:p w14:paraId="0736F308" w14:textId="77777777" w:rsidR="00B211D0" w:rsidRDefault="006E3A3E">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21625D0" w14:textId="77777777" w:rsidR="00B211D0" w:rsidRDefault="006E3A3E">
            <w:pPr>
              <w:tabs>
                <w:tab w:val="left" w:pos="2479"/>
              </w:tabs>
              <w:jc w:val="center"/>
            </w:pPr>
            <w:r>
              <w:rPr>
                <w:rFonts w:hint="eastAsia"/>
                <w:color w:val="000000"/>
                <w:sz w:val="20"/>
                <w:szCs w:val="20"/>
              </w:rPr>
              <w:t>基础日语</w:t>
            </w:r>
            <w:r>
              <w:rPr>
                <w:rFonts w:ascii="Times New Roman" w:hAnsi="Times New Roman" w:hint="eastAsia"/>
                <w:color w:val="000000"/>
                <w:sz w:val="20"/>
                <w:szCs w:val="20"/>
              </w:rPr>
              <w:t xml:space="preserve">1  2140040 </w:t>
            </w:r>
            <w:r>
              <w:rPr>
                <w:rFonts w:ascii="Times New Roman" w:hAnsi="Times New Roman" w:hint="eastAsia"/>
                <w:color w:val="000000"/>
                <w:sz w:val="20"/>
                <w:szCs w:val="20"/>
              </w:rPr>
              <w:t>（</w:t>
            </w:r>
            <w:r>
              <w:rPr>
                <w:rFonts w:ascii="Times New Roman" w:hAnsi="Times New Roman" w:hint="eastAsia"/>
                <w:color w:val="000000"/>
                <w:sz w:val="20"/>
                <w:szCs w:val="20"/>
              </w:rPr>
              <w:t>10</w:t>
            </w:r>
            <w:r>
              <w:rPr>
                <w:rFonts w:ascii="Times New Roman" w:hAnsi="Times New Roman" w:hint="eastAsia"/>
                <w:color w:val="000000"/>
                <w:sz w:val="20"/>
                <w:szCs w:val="20"/>
              </w:rPr>
              <w:t>）</w:t>
            </w:r>
          </w:p>
        </w:tc>
      </w:tr>
      <w:tr w:rsidR="00B211D0" w14:paraId="1F7E6B0E" w14:textId="77777777">
        <w:trPr>
          <w:trHeight w:val="3946"/>
        </w:trPr>
        <w:tc>
          <w:tcPr>
            <w:tcW w:w="1691" w:type="dxa"/>
            <w:tcBorders>
              <w:left w:val="single" w:sz="12" w:space="0" w:color="auto"/>
            </w:tcBorders>
            <w:shd w:val="clear" w:color="auto" w:fill="auto"/>
            <w:vAlign w:val="center"/>
          </w:tcPr>
          <w:p w14:paraId="7D15C1DC" w14:textId="77777777" w:rsidR="00B211D0" w:rsidRDefault="006E3A3E">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46BB0A09" w14:textId="77777777" w:rsidR="00B211D0" w:rsidRDefault="006E3A3E">
            <w:pPr>
              <w:pStyle w:val="DG0"/>
              <w:ind w:firstLineChars="200" w:firstLine="400"/>
              <w:jc w:val="left"/>
              <w:rPr>
                <w:bCs/>
                <w:sz w:val="20"/>
                <w:szCs w:val="20"/>
              </w:rPr>
            </w:pPr>
            <w:r>
              <w:rPr>
                <w:rFonts w:hint="eastAsia"/>
                <w:bCs/>
                <w:sz w:val="20"/>
                <w:szCs w:val="20"/>
              </w:rPr>
              <w:t>该课程基础日语</w:t>
            </w:r>
            <w:r>
              <w:rPr>
                <w:rFonts w:hint="eastAsia"/>
                <w:bCs/>
                <w:sz w:val="20"/>
                <w:szCs w:val="20"/>
              </w:rPr>
              <w:t>2</w:t>
            </w:r>
            <w:r>
              <w:rPr>
                <w:rFonts w:hint="eastAsia"/>
                <w:bCs/>
                <w:sz w:val="20"/>
                <w:szCs w:val="20"/>
              </w:rPr>
              <w:t>，学生通过与教师、同学的共同活动，逐步掌握日语知识和技能，初步学会运用日语交际的过程，又是学生磨砺意志、发展思维、陶冶情操、拓展视野、丰富生活经历、发展个性、提高人文素养的过程。</w:t>
            </w:r>
          </w:p>
          <w:p w14:paraId="107CD184" w14:textId="77777777" w:rsidR="00B211D0" w:rsidRDefault="006E3A3E">
            <w:pPr>
              <w:pStyle w:val="DG0"/>
              <w:ind w:firstLineChars="200" w:firstLine="400"/>
              <w:jc w:val="left"/>
              <w:rPr>
                <w:rFonts w:eastAsiaTheme="minorEastAsia"/>
              </w:rPr>
            </w:pPr>
            <w:r>
              <w:rPr>
                <w:rFonts w:hint="eastAsia"/>
                <w:bCs/>
                <w:sz w:val="20"/>
                <w:szCs w:val="20"/>
              </w:rPr>
              <w:t>本课程为日语（国际）和中日合作交流专业的院级必修课，同时也是日语专业的专业基础课程。在课程体系中同</w:t>
            </w:r>
            <w:r>
              <w:rPr>
                <w:rFonts w:hint="eastAsia"/>
                <w:bCs/>
                <w:sz w:val="20"/>
                <w:szCs w:val="20"/>
              </w:rPr>
              <w:t xml:space="preserve"> </w:t>
            </w:r>
            <w:r>
              <w:rPr>
                <w:rFonts w:hint="eastAsia"/>
                <w:bCs/>
                <w:sz w:val="20"/>
                <w:szCs w:val="20"/>
              </w:rPr>
              <w:t>基础日语</w:t>
            </w:r>
            <w:r>
              <w:rPr>
                <w:rFonts w:hint="eastAsia"/>
                <w:bCs/>
                <w:sz w:val="20"/>
                <w:szCs w:val="20"/>
              </w:rPr>
              <w:t>1</w:t>
            </w:r>
            <w:r>
              <w:rPr>
                <w:rFonts w:hint="eastAsia"/>
                <w:bCs/>
                <w:sz w:val="20"/>
                <w:szCs w:val="20"/>
              </w:rPr>
              <w:t>同处于基础地位，在本科一年级下学期开课。课程过程中，通过全面训练，要求学生准确掌握日语词汇</w:t>
            </w:r>
            <w:r>
              <w:rPr>
                <w:rFonts w:hint="eastAsia"/>
                <w:bCs/>
                <w:sz w:val="20"/>
                <w:szCs w:val="20"/>
              </w:rPr>
              <w:t>800-1000</w:t>
            </w:r>
            <w:r>
              <w:rPr>
                <w:rFonts w:hint="eastAsia"/>
                <w:bCs/>
                <w:sz w:val="20"/>
                <w:szCs w:val="20"/>
              </w:rPr>
              <w:t>个左右、基础语法以及基础句型，具备基本的听、说、读、写能力，能够进行初级语言交流和运用及运用，为今后中级日语的学习打下扎实的基础。同时引导学生扎实学习，培养对日语的兴趣，养成自主学习日语的习惯，初步了解日本的社会文化，并学会中日文化对比的角度思考问题，从而建立文化自信，培养文化理解能力。</w:t>
            </w:r>
          </w:p>
        </w:tc>
      </w:tr>
      <w:tr w:rsidR="00B211D0" w14:paraId="63542CD8" w14:textId="77777777">
        <w:trPr>
          <w:trHeight w:val="866"/>
        </w:trPr>
        <w:tc>
          <w:tcPr>
            <w:tcW w:w="1691" w:type="dxa"/>
            <w:tcBorders>
              <w:left w:val="single" w:sz="12" w:space="0" w:color="auto"/>
              <w:bottom w:val="double" w:sz="4" w:space="0" w:color="auto"/>
            </w:tcBorders>
            <w:shd w:val="clear" w:color="auto" w:fill="auto"/>
            <w:vAlign w:val="center"/>
          </w:tcPr>
          <w:p w14:paraId="4FDDB11B" w14:textId="77777777" w:rsidR="00B211D0" w:rsidRDefault="006E3A3E">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06E03B6B" w14:textId="77777777" w:rsidR="00B211D0" w:rsidRDefault="006E3A3E">
            <w:pPr>
              <w:snapToGrid w:val="0"/>
              <w:spacing w:line="288" w:lineRule="auto"/>
              <w:ind w:firstLineChars="200" w:firstLine="400"/>
            </w:pPr>
            <w:r>
              <w:rPr>
                <w:rFonts w:hint="eastAsia"/>
                <w:color w:val="000000"/>
                <w:sz w:val="20"/>
                <w:szCs w:val="20"/>
              </w:rPr>
              <w:t>本课程适合</w:t>
            </w:r>
            <w:r>
              <w:rPr>
                <w:sz w:val="20"/>
                <w:szCs w:val="20"/>
              </w:rPr>
              <w:t>日语</w:t>
            </w:r>
            <w:r>
              <w:rPr>
                <w:rFonts w:hint="eastAsia"/>
                <w:sz w:val="20"/>
                <w:szCs w:val="20"/>
              </w:rPr>
              <w:t>（国际）和</w:t>
            </w:r>
            <w:r>
              <w:rPr>
                <w:rFonts w:hint="eastAsia"/>
                <w:bCs/>
                <w:color w:val="000000"/>
                <w:sz w:val="20"/>
                <w:szCs w:val="20"/>
              </w:rPr>
              <w:t>中日合作交流专业</w:t>
            </w:r>
            <w:r>
              <w:rPr>
                <w:rFonts w:hint="eastAsia"/>
                <w:color w:val="000000"/>
                <w:sz w:val="20"/>
                <w:szCs w:val="20"/>
              </w:rPr>
              <w:t>一年级第二学期开设，学生</w:t>
            </w:r>
            <w:proofErr w:type="gramStart"/>
            <w:r>
              <w:rPr>
                <w:rFonts w:hint="eastAsia"/>
                <w:color w:val="000000"/>
                <w:sz w:val="20"/>
                <w:szCs w:val="20"/>
              </w:rPr>
              <w:t>需基本</w:t>
            </w:r>
            <w:proofErr w:type="gramEnd"/>
            <w:r>
              <w:rPr>
                <w:rFonts w:hint="eastAsia"/>
                <w:color w:val="000000"/>
                <w:sz w:val="20"/>
                <w:szCs w:val="20"/>
              </w:rPr>
              <w:t>掌握基础日语</w:t>
            </w:r>
            <w:r>
              <w:rPr>
                <w:rFonts w:hint="eastAsia"/>
                <w:color w:val="000000"/>
                <w:sz w:val="20"/>
                <w:szCs w:val="20"/>
              </w:rPr>
              <w:t>1</w:t>
            </w:r>
            <w:r>
              <w:rPr>
                <w:rFonts w:hint="eastAsia"/>
                <w:color w:val="000000"/>
                <w:sz w:val="20"/>
                <w:szCs w:val="20"/>
              </w:rPr>
              <w:t>课程中所学</w:t>
            </w:r>
            <w:r>
              <w:rPr>
                <w:rFonts w:hint="eastAsia"/>
                <w:color w:val="000000"/>
                <w:sz w:val="20"/>
                <w:szCs w:val="20"/>
              </w:rPr>
              <w:t>的知识。这门课程作为院级必修课，在课程体系中起着基础</w:t>
            </w:r>
            <w:proofErr w:type="gramStart"/>
            <w:r>
              <w:rPr>
                <w:rFonts w:hint="eastAsia"/>
                <w:color w:val="000000"/>
                <w:sz w:val="20"/>
                <w:szCs w:val="20"/>
              </w:rPr>
              <w:t>且核心</w:t>
            </w:r>
            <w:proofErr w:type="gramEnd"/>
            <w:r>
              <w:rPr>
                <w:rFonts w:hint="eastAsia"/>
                <w:color w:val="000000"/>
                <w:sz w:val="20"/>
                <w:szCs w:val="20"/>
              </w:rPr>
              <w:t>的作用，因此学生必须学习此门课程。</w:t>
            </w:r>
          </w:p>
        </w:tc>
      </w:tr>
      <w:tr w:rsidR="00B211D0" w14:paraId="5998AC87" w14:textId="77777777">
        <w:trPr>
          <w:trHeight w:val="510"/>
        </w:trPr>
        <w:tc>
          <w:tcPr>
            <w:tcW w:w="1691" w:type="dxa"/>
            <w:tcBorders>
              <w:top w:val="double" w:sz="4" w:space="0" w:color="auto"/>
              <w:left w:val="single" w:sz="12" w:space="0" w:color="auto"/>
            </w:tcBorders>
            <w:shd w:val="clear" w:color="auto" w:fill="auto"/>
            <w:vAlign w:val="center"/>
          </w:tcPr>
          <w:p w14:paraId="2F49446B" w14:textId="77777777" w:rsidR="00B211D0" w:rsidRDefault="006E3A3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28D29091" w14:textId="39D5A34D" w:rsidR="00B211D0" w:rsidRDefault="00BA3A6D">
            <w:pPr>
              <w:jc w:val="right"/>
              <w:rPr>
                <w:rFonts w:ascii="黑体" w:eastAsia="黑体" w:hAnsi="黑体"/>
                <w:color w:val="000000" w:themeColor="text1"/>
                <w:sz w:val="21"/>
                <w:szCs w:val="21"/>
              </w:rPr>
            </w:pPr>
            <w:r>
              <w:rPr>
                <w:rFonts w:ascii="黑体" w:eastAsia="黑体" w:hAnsi="黑体"/>
                <w:noProof/>
                <w:color w:val="000000"/>
                <w:sz w:val="21"/>
                <w:szCs w:val="21"/>
              </w:rPr>
              <w:drawing>
                <wp:inline distT="0" distB="0" distL="0" distR="0" wp14:anchorId="02747048" wp14:editId="21A2B738">
                  <wp:extent cx="664029" cy="297180"/>
                  <wp:effectExtent l="0" t="0" r="3175" b="7620"/>
                  <wp:docPr id="1" name="图片 1" descr="C:\Users\user\AppData\Local\Microsoft\Windows\INetCache\Content.Word\苏小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苏小津.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607" cy="302809"/>
                          </a:xfrm>
                          <a:prstGeom prst="rect">
                            <a:avLst/>
                          </a:prstGeom>
                          <a:noFill/>
                          <a:ln>
                            <a:noFill/>
                          </a:ln>
                        </pic:spPr>
                      </pic:pic>
                    </a:graphicData>
                  </a:graphic>
                </wp:inline>
              </w:drawing>
            </w:r>
            <w:r w:rsidR="006E3A3E">
              <w:rPr>
                <w:rFonts w:hint="eastAsia"/>
                <w:sz w:val="21"/>
                <w:szCs w:val="21"/>
              </w:rPr>
              <w:t>（签名）</w:t>
            </w:r>
          </w:p>
        </w:tc>
        <w:tc>
          <w:tcPr>
            <w:tcW w:w="1425" w:type="dxa"/>
            <w:gridSpan w:val="2"/>
            <w:tcBorders>
              <w:top w:val="double" w:sz="4" w:space="0" w:color="auto"/>
            </w:tcBorders>
            <w:vAlign w:val="center"/>
          </w:tcPr>
          <w:p w14:paraId="3100E065" w14:textId="77777777" w:rsidR="00B211D0" w:rsidRDefault="006E3A3E">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09AD54BE" w14:textId="4636DF64" w:rsidR="00B211D0" w:rsidRDefault="00BA3A6D">
            <w:pPr>
              <w:jc w:val="center"/>
              <w:rPr>
                <w:rFonts w:ascii="Times New Roman" w:hAnsi="Times New Roman"/>
                <w:color w:val="000000"/>
                <w:sz w:val="21"/>
                <w:szCs w:val="21"/>
              </w:rPr>
            </w:pPr>
            <w:r>
              <w:rPr>
                <w:rFonts w:ascii="黑体" w:eastAsia="黑体" w:hAnsi="黑体" w:hint="eastAsia"/>
                <w:color w:val="000000"/>
                <w:sz w:val="21"/>
                <w:szCs w:val="21"/>
              </w:rPr>
              <w:t>202</w:t>
            </w:r>
            <w:r>
              <w:rPr>
                <w:rFonts w:ascii="黑体" w:eastAsia="黑体" w:hAnsi="黑体"/>
                <w:color w:val="000000"/>
                <w:sz w:val="21"/>
                <w:szCs w:val="21"/>
              </w:rPr>
              <w:t>5</w:t>
            </w:r>
            <w:r w:rsidR="006E3A3E">
              <w:rPr>
                <w:rFonts w:ascii="黑体" w:eastAsia="黑体" w:hAnsi="黑体" w:hint="eastAsia"/>
                <w:color w:val="000000"/>
                <w:sz w:val="21"/>
                <w:szCs w:val="21"/>
              </w:rPr>
              <w:t>.1.01</w:t>
            </w:r>
          </w:p>
        </w:tc>
      </w:tr>
      <w:tr w:rsidR="00B211D0" w14:paraId="6B298176" w14:textId="77777777">
        <w:trPr>
          <w:trHeight w:val="510"/>
        </w:trPr>
        <w:tc>
          <w:tcPr>
            <w:tcW w:w="1691" w:type="dxa"/>
            <w:tcBorders>
              <w:left w:val="single" w:sz="12" w:space="0" w:color="auto"/>
            </w:tcBorders>
            <w:shd w:val="clear" w:color="auto" w:fill="auto"/>
            <w:vAlign w:val="center"/>
          </w:tcPr>
          <w:p w14:paraId="511F9707" w14:textId="77777777" w:rsidR="00B211D0" w:rsidRDefault="006E3A3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43F1B52B" w14:textId="77777777" w:rsidR="00B211D0" w:rsidRDefault="006E3A3E">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507D840A" wp14:editId="7A3F600D">
                  <wp:extent cx="664210" cy="129540"/>
                  <wp:effectExtent l="0" t="0" r="2540" b="3810"/>
                  <wp:docPr id="1570170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0763"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1535" cy="134923"/>
                          </a:xfrm>
                          <a:prstGeom prst="rect">
                            <a:avLst/>
                          </a:prstGeom>
                        </pic:spPr>
                      </pic:pic>
                    </a:graphicData>
                  </a:graphic>
                </wp:inline>
              </w:drawing>
            </w:r>
            <w:r>
              <w:rPr>
                <w:rFonts w:ascii="黑体" w:eastAsia="黑体" w:hAnsi="黑体" w:hint="eastAsia"/>
                <w:sz w:val="21"/>
                <w:szCs w:val="21"/>
              </w:rPr>
              <w:t>（签名）</w:t>
            </w:r>
          </w:p>
        </w:tc>
        <w:tc>
          <w:tcPr>
            <w:tcW w:w="1425" w:type="dxa"/>
            <w:gridSpan w:val="2"/>
            <w:vAlign w:val="center"/>
          </w:tcPr>
          <w:p w14:paraId="2AC0135B" w14:textId="77777777" w:rsidR="00B211D0" w:rsidRDefault="006E3A3E">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25B350A5" w14:textId="300AF766" w:rsidR="00B211D0" w:rsidRDefault="00BA3A6D">
            <w:pPr>
              <w:jc w:val="center"/>
              <w:rPr>
                <w:rFonts w:ascii="Times New Roman" w:hAnsi="Times New Roman"/>
                <w:color w:val="000000"/>
                <w:sz w:val="21"/>
                <w:szCs w:val="21"/>
              </w:rPr>
            </w:pPr>
            <w:r>
              <w:rPr>
                <w:rFonts w:ascii="黑体" w:eastAsia="黑体" w:hAnsi="黑体" w:hint="eastAsia"/>
                <w:color w:val="000000"/>
                <w:sz w:val="21"/>
                <w:szCs w:val="21"/>
              </w:rPr>
              <w:t>202</w:t>
            </w:r>
            <w:r>
              <w:rPr>
                <w:rFonts w:ascii="黑体" w:eastAsia="黑体" w:hAnsi="黑体"/>
                <w:color w:val="000000"/>
                <w:sz w:val="21"/>
                <w:szCs w:val="21"/>
              </w:rPr>
              <w:t>5</w:t>
            </w:r>
            <w:r w:rsidR="006E3A3E">
              <w:rPr>
                <w:rFonts w:ascii="黑体" w:eastAsia="黑体" w:hAnsi="黑体" w:hint="eastAsia"/>
                <w:color w:val="000000"/>
                <w:sz w:val="21"/>
                <w:szCs w:val="21"/>
              </w:rPr>
              <w:t>.2.20</w:t>
            </w:r>
          </w:p>
        </w:tc>
      </w:tr>
      <w:tr w:rsidR="00B211D0" w14:paraId="3A2BC216" w14:textId="77777777">
        <w:trPr>
          <w:trHeight w:val="510"/>
        </w:trPr>
        <w:tc>
          <w:tcPr>
            <w:tcW w:w="1691" w:type="dxa"/>
            <w:tcBorders>
              <w:left w:val="single" w:sz="12" w:space="0" w:color="auto"/>
              <w:bottom w:val="single" w:sz="12" w:space="0" w:color="auto"/>
            </w:tcBorders>
            <w:shd w:val="clear" w:color="auto" w:fill="auto"/>
            <w:vAlign w:val="center"/>
          </w:tcPr>
          <w:p w14:paraId="32587C8F" w14:textId="77777777" w:rsidR="00B211D0" w:rsidRDefault="006E3A3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07AF5AFC" w14:textId="77777777" w:rsidR="00B211D0" w:rsidRDefault="006E3A3E">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6C54CC8E" wp14:editId="0C384AEA">
                  <wp:extent cx="628650" cy="135890"/>
                  <wp:effectExtent l="0" t="0" r="0" b="0"/>
                  <wp:docPr id="20325263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6390"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1030" cy="145261"/>
                          </a:xfrm>
                          <a:prstGeom prst="rect">
                            <a:avLst/>
                          </a:prstGeom>
                        </pic:spPr>
                      </pic:pic>
                    </a:graphicData>
                  </a:graphic>
                </wp:inline>
              </w:drawing>
            </w:r>
            <w:r>
              <w:rPr>
                <w:rFonts w:ascii="黑体" w:eastAsia="黑体" w:hAnsi="黑体" w:hint="eastAsia"/>
                <w:sz w:val="21"/>
                <w:szCs w:val="21"/>
              </w:rPr>
              <w:t>（签名）</w:t>
            </w:r>
          </w:p>
        </w:tc>
        <w:tc>
          <w:tcPr>
            <w:tcW w:w="1425" w:type="dxa"/>
            <w:gridSpan w:val="2"/>
            <w:tcBorders>
              <w:bottom w:val="single" w:sz="12" w:space="0" w:color="auto"/>
            </w:tcBorders>
            <w:vAlign w:val="center"/>
          </w:tcPr>
          <w:p w14:paraId="6D4231A3" w14:textId="77777777" w:rsidR="00B211D0" w:rsidRDefault="006E3A3E">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1F772DFB" w14:textId="2C2AD685" w:rsidR="00B211D0" w:rsidRDefault="00BA3A6D" w:rsidP="00BA3A6D">
            <w:pPr>
              <w:jc w:val="center"/>
              <w:rPr>
                <w:rFonts w:ascii="Times New Roman" w:hAnsi="Times New Roman"/>
                <w:color w:val="000000"/>
                <w:sz w:val="21"/>
                <w:szCs w:val="21"/>
              </w:rPr>
            </w:pPr>
            <w:r>
              <w:rPr>
                <w:rFonts w:ascii="黑体" w:eastAsia="黑体" w:hAnsi="黑体" w:hint="eastAsia"/>
                <w:color w:val="000000"/>
                <w:sz w:val="21"/>
                <w:szCs w:val="21"/>
              </w:rPr>
              <w:t>202</w:t>
            </w:r>
            <w:r>
              <w:rPr>
                <w:rFonts w:ascii="黑体" w:eastAsia="黑体" w:hAnsi="黑体"/>
                <w:color w:val="000000"/>
                <w:sz w:val="21"/>
                <w:szCs w:val="21"/>
              </w:rPr>
              <w:t>5</w:t>
            </w:r>
            <w:r w:rsidR="006E3A3E">
              <w:rPr>
                <w:rFonts w:ascii="黑体" w:eastAsia="黑体" w:hAnsi="黑体" w:hint="eastAsia"/>
                <w:color w:val="000000"/>
                <w:sz w:val="21"/>
                <w:szCs w:val="21"/>
              </w:rPr>
              <w:t>.2.20</w:t>
            </w:r>
          </w:p>
        </w:tc>
      </w:tr>
    </w:tbl>
    <w:p w14:paraId="3BC19FE8" w14:textId="77777777" w:rsidR="00B211D0" w:rsidRDefault="006E3A3E">
      <w:pPr>
        <w:spacing w:line="100" w:lineRule="exact"/>
        <w:rPr>
          <w:rFonts w:ascii="Arial" w:eastAsia="黑体" w:hAnsi="Arial"/>
        </w:rPr>
      </w:pPr>
      <w:r>
        <w:br w:type="page"/>
      </w:r>
      <w:bookmarkStart w:id="0" w:name="_GoBack"/>
      <w:bookmarkEnd w:id="0"/>
    </w:p>
    <w:p w14:paraId="0E205FED" w14:textId="77777777" w:rsidR="00B211D0" w:rsidRDefault="006E3A3E">
      <w:pPr>
        <w:pStyle w:val="DG1"/>
        <w:spacing w:beforeLines="100" w:before="326" w:line="360" w:lineRule="auto"/>
        <w:rPr>
          <w:rFonts w:ascii="黑体" w:hAnsi="宋体"/>
        </w:rPr>
      </w:pPr>
      <w:r>
        <w:rPr>
          <w:rFonts w:ascii="黑体" w:hAnsi="宋体" w:hint="eastAsia"/>
        </w:rPr>
        <w:lastRenderedPageBreak/>
        <w:t>二、课程目标与毕业要求</w:t>
      </w:r>
    </w:p>
    <w:p w14:paraId="0B0CB602" w14:textId="77777777" w:rsidR="00B211D0" w:rsidRDefault="006E3A3E">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46"/>
        <w:gridCol w:w="640"/>
        <w:gridCol w:w="5790"/>
      </w:tblGrid>
      <w:tr w:rsidR="00B211D0" w14:paraId="14568B35" w14:textId="77777777">
        <w:trPr>
          <w:trHeight w:val="454"/>
          <w:jc w:val="center"/>
        </w:trPr>
        <w:tc>
          <w:tcPr>
            <w:tcW w:w="1889" w:type="dxa"/>
            <w:vAlign w:val="center"/>
          </w:tcPr>
          <w:p w14:paraId="01AF12F8" w14:textId="77777777" w:rsidR="00B211D0" w:rsidRDefault="006E3A3E">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652" w:type="dxa"/>
            <w:shd w:val="clear" w:color="auto" w:fill="auto"/>
            <w:vAlign w:val="center"/>
          </w:tcPr>
          <w:p w14:paraId="347755F6" w14:textId="77777777" w:rsidR="00B211D0" w:rsidRDefault="006E3A3E">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5935" w:type="dxa"/>
            <w:vAlign w:val="center"/>
          </w:tcPr>
          <w:p w14:paraId="61299C1A" w14:textId="77777777" w:rsidR="00B211D0" w:rsidRDefault="006E3A3E">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B211D0" w14:paraId="6D52A77C" w14:textId="77777777">
        <w:trPr>
          <w:trHeight w:val="340"/>
          <w:jc w:val="center"/>
        </w:trPr>
        <w:tc>
          <w:tcPr>
            <w:tcW w:w="1889" w:type="dxa"/>
            <w:vMerge w:val="restart"/>
            <w:vAlign w:val="center"/>
          </w:tcPr>
          <w:p w14:paraId="57272A19" w14:textId="77777777" w:rsidR="00B211D0" w:rsidRDefault="006E3A3E">
            <w:pPr>
              <w:snapToGrid w:val="0"/>
              <w:jc w:val="center"/>
            </w:pPr>
            <w:r>
              <w:rPr>
                <w:rFonts w:ascii="黑体" w:eastAsia="黑体" w:hAnsi="黑体" w:hint="eastAsia"/>
                <w:bCs/>
                <w:color w:val="000000"/>
                <w:sz w:val="21"/>
                <w:szCs w:val="18"/>
              </w:rPr>
              <w:t>知识目标</w:t>
            </w:r>
          </w:p>
        </w:tc>
        <w:tc>
          <w:tcPr>
            <w:tcW w:w="652" w:type="dxa"/>
            <w:shd w:val="clear" w:color="auto" w:fill="auto"/>
            <w:vAlign w:val="center"/>
          </w:tcPr>
          <w:p w14:paraId="1486E39E" w14:textId="77777777" w:rsidR="00B211D0" w:rsidRDefault="006E3A3E">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5935" w:type="dxa"/>
            <w:vAlign w:val="center"/>
          </w:tcPr>
          <w:p w14:paraId="15D6D268" w14:textId="77777777" w:rsidR="00B211D0" w:rsidRDefault="006E3A3E">
            <w:pPr>
              <w:pStyle w:val="DG0"/>
              <w:widowControl w:val="0"/>
              <w:jc w:val="left"/>
              <w:rPr>
                <w:bCs/>
              </w:rPr>
            </w:pPr>
            <w:r>
              <w:rPr>
                <w:rFonts w:hint="eastAsia"/>
                <w:bCs/>
              </w:rPr>
              <w:t>掌握课本单词语法和课文，并能灵活运用。</w:t>
            </w:r>
          </w:p>
        </w:tc>
      </w:tr>
      <w:tr w:rsidR="00B211D0" w14:paraId="50E13B35" w14:textId="77777777">
        <w:trPr>
          <w:trHeight w:val="340"/>
          <w:jc w:val="center"/>
        </w:trPr>
        <w:tc>
          <w:tcPr>
            <w:tcW w:w="1889" w:type="dxa"/>
            <w:vMerge/>
            <w:vAlign w:val="center"/>
          </w:tcPr>
          <w:p w14:paraId="16F039BC" w14:textId="77777777" w:rsidR="00B211D0" w:rsidRDefault="00B211D0">
            <w:pPr>
              <w:pStyle w:val="DG0"/>
              <w:rPr>
                <w:bCs/>
              </w:rPr>
            </w:pPr>
          </w:p>
        </w:tc>
        <w:tc>
          <w:tcPr>
            <w:tcW w:w="652" w:type="dxa"/>
            <w:shd w:val="clear" w:color="auto" w:fill="auto"/>
            <w:vAlign w:val="center"/>
          </w:tcPr>
          <w:p w14:paraId="18E3942D" w14:textId="77777777" w:rsidR="00B211D0" w:rsidRDefault="006E3A3E">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5935" w:type="dxa"/>
            <w:vAlign w:val="center"/>
          </w:tcPr>
          <w:p w14:paraId="6DB842A2" w14:textId="77777777" w:rsidR="00B211D0" w:rsidRDefault="006E3A3E">
            <w:pPr>
              <w:pStyle w:val="DG0"/>
              <w:widowControl w:val="0"/>
              <w:jc w:val="left"/>
              <w:rPr>
                <w:bCs/>
              </w:rPr>
            </w:pPr>
            <w:r>
              <w:rPr>
                <w:rFonts w:hint="eastAsia"/>
                <w:bCs/>
              </w:rPr>
              <w:t>能听懂段落内容并提取信息及观点，并进行评价。</w:t>
            </w:r>
          </w:p>
        </w:tc>
      </w:tr>
      <w:tr w:rsidR="00B211D0" w14:paraId="4071BE8D" w14:textId="77777777">
        <w:trPr>
          <w:trHeight w:val="340"/>
          <w:jc w:val="center"/>
        </w:trPr>
        <w:tc>
          <w:tcPr>
            <w:tcW w:w="1889" w:type="dxa"/>
            <w:vMerge w:val="restart"/>
            <w:vAlign w:val="center"/>
          </w:tcPr>
          <w:p w14:paraId="6BA951EB" w14:textId="77777777" w:rsidR="00B211D0" w:rsidRDefault="006E3A3E">
            <w:pPr>
              <w:snapToGrid w:val="0"/>
              <w:jc w:val="center"/>
            </w:pPr>
            <w:r>
              <w:rPr>
                <w:rFonts w:ascii="黑体" w:eastAsia="黑体" w:hAnsi="黑体" w:hint="eastAsia"/>
                <w:bCs/>
                <w:color w:val="000000"/>
                <w:sz w:val="21"/>
                <w:szCs w:val="18"/>
              </w:rPr>
              <w:t>技能目标</w:t>
            </w:r>
          </w:p>
        </w:tc>
        <w:tc>
          <w:tcPr>
            <w:tcW w:w="652" w:type="dxa"/>
            <w:shd w:val="clear" w:color="auto" w:fill="auto"/>
            <w:vAlign w:val="center"/>
          </w:tcPr>
          <w:p w14:paraId="59B89344" w14:textId="77777777" w:rsidR="00B211D0" w:rsidRDefault="006E3A3E">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5935" w:type="dxa"/>
            <w:vAlign w:val="center"/>
          </w:tcPr>
          <w:p w14:paraId="18F66AF3" w14:textId="77777777" w:rsidR="00B211D0" w:rsidRDefault="006E3A3E">
            <w:pPr>
              <w:pStyle w:val="DG0"/>
              <w:widowControl w:val="0"/>
              <w:jc w:val="left"/>
              <w:rPr>
                <w:bCs/>
              </w:rPr>
            </w:pPr>
            <w:r>
              <w:rPr>
                <w:rFonts w:hint="eastAsia"/>
                <w:bCs/>
              </w:rPr>
              <w:t>能够制定预习、复习等学习计划，逐步自主学习。</w:t>
            </w:r>
          </w:p>
        </w:tc>
      </w:tr>
      <w:tr w:rsidR="00B211D0" w14:paraId="093826ED" w14:textId="77777777">
        <w:trPr>
          <w:trHeight w:val="379"/>
          <w:jc w:val="center"/>
        </w:trPr>
        <w:tc>
          <w:tcPr>
            <w:tcW w:w="1889" w:type="dxa"/>
            <w:vMerge/>
            <w:vAlign w:val="center"/>
          </w:tcPr>
          <w:p w14:paraId="66A7EBA1" w14:textId="77777777" w:rsidR="00B211D0" w:rsidRDefault="00B211D0">
            <w:pPr>
              <w:pStyle w:val="DG0"/>
              <w:rPr>
                <w:rFonts w:ascii="宋体" w:hAnsi="宋体"/>
              </w:rPr>
            </w:pPr>
          </w:p>
        </w:tc>
        <w:tc>
          <w:tcPr>
            <w:tcW w:w="652" w:type="dxa"/>
            <w:shd w:val="clear" w:color="auto" w:fill="auto"/>
            <w:vAlign w:val="center"/>
          </w:tcPr>
          <w:p w14:paraId="53077978" w14:textId="77777777" w:rsidR="00B211D0" w:rsidRDefault="006E3A3E">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5935" w:type="dxa"/>
            <w:vAlign w:val="center"/>
          </w:tcPr>
          <w:p w14:paraId="60CBE5B4" w14:textId="77777777" w:rsidR="00B211D0" w:rsidRDefault="006E3A3E">
            <w:pPr>
              <w:pStyle w:val="DG0"/>
              <w:widowControl w:val="0"/>
              <w:jc w:val="left"/>
              <w:rPr>
                <w:bCs/>
              </w:rPr>
            </w:pPr>
            <w:r>
              <w:rPr>
                <w:rFonts w:hint="eastAsia"/>
                <w:bCs/>
              </w:rPr>
              <w:t>了解日本文化礼仪，联系实际，从中日文化对比角度不断加深对我国法律法规的学习。</w:t>
            </w:r>
          </w:p>
        </w:tc>
      </w:tr>
      <w:tr w:rsidR="00B211D0" w14:paraId="55603575" w14:textId="77777777">
        <w:trPr>
          <w:trHeight w:val="439"/>
          <w:jc w:val="center"/>
        </w:trPr>
        <w:tc>
          <w:tcPr>
            <w:tcW w:w="1889" w:type="dxa"/>
            <w:vAlign w:val="center"/>
          </w:tcPr>
          <w:p w14:paraId="4A3A013A" w14:textId="77777777" w:rsidR="00B211D0" w:rsidRDefault="006E3A3E">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2E4DF194" w14:textId="77777777" w:rsidR="00B211D0" w:rsidRDefault="006E3A3E">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652" w:type="dxa"/>
            <w:shd w:val="clear" w:color="auto" w:fill="auto"/>
            <w:vAlign w:val="center"/>
          </w:tcPr>
          <w:p w14:paraId="7F3976A1" w14:textId="77777777" w:rsidR="00B211D0" w:rsidRDefault="006E3A3E">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5935" w:type="dxa"/>
            <w:vAlign w:val="center"/>
          </w:tcPr>
          <w:p w14:paraId="5A8903B6" w14:textId="77777777" w:rsidR="00B211D0" w:rsidRDefault="006E3A3E">
            <w:pPr>
              <w:pStyle w:val="DG0"/>
              <w:widowControl w:val="0"/>
              <w:jc w:val="left"/>
              <w:rPr>
                <w:bCs/>
              </w:rPr>
            </w:pPr>
            <w:r>
              <w:rPr>
                <w:rFonts w:hint="eastAsia"/>
                <w:bCs/>
              </w:rPr>
              <w:t>通过跨文化交际的角度认识世界，建立文化自信。</w:t>
            </w:r>
          </w:p>
        </w:tc>
      </w:tr>
    </w:tbl>
    <w:p w14:paraId="66EFA943" w14:textId="77777777" w:rsidR="00B211D0" w:rsidRDefault="006E3A3E">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B211D0" w14:paraId="568CEC56" w14:textId="77777777">
        <w:trPr>
          <w:trHeight w:val="1299"/>
        </w:trPr>
        <w:tc>
          <w:tcPr>
            <w:tcW w:w="8296" w:type="dxa"/>
          </w:tcPr>
          <w:p w14:paraId="133D4E6D" w14:textId="77777777" w:rsidR="00B211D0" w:rsidRDefault="006E3A3E">
            <w:pPr>
              <w:pStyle w:val="DG0"/>
              <w:jc w:val="left"/>
              <w:rPr>
                <w:bCs/>
              </w:rPr>
            </w:pPr>
            <w:r>
              <w:rPr>
                <w:rFonts w:hint="eastAsia"/>
                <w:bCs/>
              </w:rPr>
              <w:t>LO1</w:t>
            </w:r>
            <w:r>
              <w:rPr>
                <w:rFonts w:hint="eastAsia"/>
                <w:bCs/>
              </w:rPr>
              <w:t>品德修养：拥护中国共产党的领导，坚定理想信念，自觉涵养和积极弘扬社会主义核心价值观，增强政治认同、</w:t>
            </w:r>
            <w:proofErr w:type="gramStart"/>
            <w:r>
              <w:rPr>
                <w:rFonts w:hint="eastAsia"/>
                <w:bCs/>
              </w:rPr>
              <w:t>厚植家国</w:t>
            </w:r>
            <w:proofErr w:type="gramEnd"/>
            <w:r>
              <w:rPr>
                <w:rFonts w:hint="eastAsia"/>
                <w:bCs/>
              </w:rPr>
              <w:t>情怀、遵守法律法规、传承雷锋精神，</w:t>
            </w:r>
            <w:proofErr w:type="gramStart"/>
            <w:r>
              <w:rPr>
                <w:rFonts w:hint="eastAsia"/>
                <w:bCs/>
              </w:rPr>
              <w:t>践行</w:t>
            </w:r>
            <w:proofErr w:type="gramEnd"/>
            <w:r>
              <w:rPr>
                <w:rFonts w:hint="eastAsia"/>
                <w:bCs/>
              </w:rPr>
              <w:t>“感恩、回报、爱心、责任”八字校训，积极服务他人、服务社会、诚信尽责、爱岗敬业。</w:t>
            </w:r>
          </w:p>
          <w:p w14:paraId="31F67255" w14:textId="77777777" w:rsidR="00B211D0" w:rsidRDefault="006E3A3E">
            <w:pPr>
              <w:pStyle w:val="DG0"/>
              <w:jc w:val="left"/>
              <w:rPr>
                <w:rFonts w:ascii="宋体" w:hAnsi="宋体"/>
                <w:bCs/>
              </w:rPr>
            </w:pPr>
            <w:r>
              <w:rPr>
                <w:rFonts w:hint="eastAsia"/>
                <w:bCs/>
              </w:rPr>
              <w:t>②</w:t>
            </w:r>
            <w:r>
              <w:rPr>
                <w:bCs/>
              </w:rPr>
              <w:t>遵纪守法，增强法律意识，培养法律思维，自觉遵守法律法规、校纪校规。</w:t>
            </w:r>
          </w:p>
        </w:tc>
      </w:tr>
      <w:tr w:rsidR="00B211D0" w14:paraId="6610C81D" w14:textId="77777777">
        <w:trPr>
          <w:trHeight w:val="705"/>
        </w:trPr>
        <w:tc>
          <w:tcPr>
            <w:tcW w:w="8296" w:type="dxa"/>
          </w:tcPr>
          <w:p w14:paraId="775387B0" w14:textId="77777777" w:rsidR="00B211D0" w:rsidRDefault="006E3A3E">
            <w:pPr>
              <w:pStyle w:val="DG0"/>
              <w:jc w:val="left"/>
              <w:rPr>
                <w:bCs/>
              </w:rPr>
            </w:pPr>
            <w:r>
              <w:rPr>
                <w:rFonts w:hint="eastAsia"/>
                <w:bCs/>
              </w:rPr>
              <w:t>LO2</w:t>
            </w:r>
            <w:r>
              <w:rPr>
                <w:rFonts w:hint="eastAsia"/>
                <w:bCs/>
              </w:rPr>
              <w:t>专业能力：掌握日语语言基础知识，具有扎实的语言基本功和听、说、读、写、译等语言应用能力。</w:t>
            </w:r>
          </w:p>
          <w:p w14:paraId="5A897315" w14:textId="77777777" w:rsidR="00B211D0" w:rsidRDefault="006E3A3E">
            <w:pPr>
              <w:pStyle w:val="DG0"/>
              <w:jc w:val="left"/>
              <w:rPr>
                <w:bCs/>
              </w:rPr>
            </w:pPr>
            <w:r>
              <w:rPr>
                <w:rFonts w:hint="eastAsia"/>
                <w:bCs/>
              </w:rPr>
              <w:t>①能听懂正常语速下的日语对话，根据语调和重音理解说话者的意图，能听懂语段内容，并提取信息和观点。</w:t>
            </w:r>
          </w:p>
        </w:tc>
      </w:tr>
      <w:tr w:rsidR="00B211D0" w14:paraId="6D05C067" w14:textId="77777777">
        <w:tc>
          <w:tcPr>
            <w:tcW w:w="8296" w:type="dxa"/>
          </w:tcPr>
          <w:p w14:paraId="2CD9F86C" w14:textId="77777777" w:rsidR="00B211D0" w:rsidRDefault="006E3A3E">
            <w:pPr>
              <w:pStyle w:val="DG0"/>
              <w:jc w:val="left"/>
              <w:rPr>
                <w:bCs/>
              </w:rPr>
            </w:pPr>
            <w:r>
              <w:rPr>
                <w:rFonts w:hint="eastAsia"/>
                <w:bCs/>
              </w:rPr>
              <w:t>LO4</w:t>
            </w:r>
            <w:r>
              <w:rPr>
                <w:rFonts w:hint="eastAsia"/>
                <w:bCs/>
              </w:rPr>
              <w:t>自主学习：能根据环境需要确定自己的学习目标，并主动地通过搜集信息、分析信息、讨论、实践、质疑、创造等方法来实现学习目标。</w:t>
            </w:r>
          </w:p>
          <w:p w14:paraId="411C12B0" w14:textId="77777777" w:rsidR="00B211D0" w:rsidRDefault="006E3A3E">
            <w:pPr>
              <w:pStyle w:val="DG0"/>
              <w:jc w:val="left"/>
              <w:rPr>
                <w:rFonts w:ascii="宋体" w:hAnsi="宋体"/>
                <w:bCs/>
              </w:rPr>
            </w:pPr>
            <w:r>
              <w:rPr>
                <w:rFonts w:hint="eastAsia"/>
                <w:bCs/>
              </w:rPr>
              <w:t>①能根据需要确定学习目标，并设计学习计划。</w:t>
            </w:r>
          </w:p>
        </w:tc>
      </w:tr>
    </w:tbl>
    <w:p w14:paraId="10B320CA" w14:textId="77777777" w:rsidR="00B211D0" w:rsidRDefault="006E3A3E">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897"/>
        <w:gridCol w:w="1061"/>
      </w:tblGrid>
      <w:tr w:rsidR="00B211D0" w14:paraId="6BF88318" w14:textId="77777777" w:rsidTr="007117BB">
        <w:trPr>
          <w:trHeight w:val="391"/>
          <w:jc w:val="center"/>
        </w:trPr>
        <w:tc>
          <w:tcPr>
            <w:tcW w:w="762" w:type="dxa"/>
            <w:tcBorders>
              <w:top w:val="single" w:sz="12" w:space="0" w:color="auto"/>
              <w:left w:val="single" w:sz="12" w:space="0" w:color="auto"/>
              <w:right w:val="single" w:sz="4" w:space="0" w:color="auto"/>
            </w:tcBorders>
            <w:shd w:val="clear" w:color="auto" w:fill="auto"/>
            <w:vAlign w:val="center"/>
          </w:tcPr>
          <w:p w14:paraId="42FD921D" w14:textId="77777777" w:rsidR="00B211D0" w:rsidRDefault="006E3A3E">
            <w:pPr>
              <w:pStyle w:val="DG"/>
              <w:rPr>
                <w:szCs w:val="16"/>
              </w:rPr>
            </w:pPr>
            <w:r>
              <w:rPr>
                <w:rFonts w:ascii="黑体" w:hAnsi="黑体" w:hint="eastAsia"/>
                <w:szCs w:val="18"/>
              </w:rPr>
              <w:t>毕业要求</w:t>
            </w:r>
          </w:p>
        </w:tc>
        <w:tc>
          <w:tcPr>
            <w:tcW w:w="778" w:type="dxa"/>
            <w:tcBorders>
              <w:top w:val="single" w:sz="12" w:space="0" w:color="auto"/>
              <w:left w:val="single" w:sz="4" w:space="0" w:color="auto"/>
            </w:tcBorders>
            <w:vAlign w:val="center"/>
          </w:tcPr>
          <w:p w14:paraId="14DB4D3C" w14:textId="77777777" w:rsidR="00B211D0" w:rsidRDefault="006E3A3E">
            <w:pPr>
              <w:pStyle w:val="DG"/>
              <w:rPr>
                <w:szCs w:val="16"/>
              </w:rPr>
            </w:pPr>
            <w:r>
              <w:rPr>
                <w:rFonts w:hint="eastAsia"/>
                <w:szCs w:val="16"/>
              </w:rPr>
              <w:t>指标点</w:t>
            </w:r>
          </w:p>
        </w:tc>
        <w:tc>
          <w:tcPr>
            <w:tcW w:w="778" w:type="dxa"/>
            <w:tcBorders>
              <w:top w:val="single" w:sz="12" w:space="0" w:color="auto"/>
              <w:right w:val="double" w:sz="4" w:space="0" w:color="auto"/>
            </w:tcBorders>
            <w:shd w:val="clear" w:color="auto" w:fill="auto"/>
            <w:vAlign w:val="center"/>
          </w:tcPr>
          <w:p w14:paraId="3C2EC373" w14:textId="77777777" w:rsidR="00B211D0" w:rsidRDefault="006E3A3E">
            <w:pPr>
              <w:pStyle w:val="DG"/>
              <w:rPr>
                <w:szCs w:val="16"/>
              </w:rPr>
            </w:pPr>
            <w:r>
              <w:rPr>
                <w:rFonts w:hint="eastAsia"/>
                <w:szCs w:val="16"/>
              </w:rPr>
              <w:t>支撑度</w:t>
            </w:r>
          </w:p>
        </w:tc>
        <w:tc>
          <w:tcPr>
            <w:tcW w:w="4897" w:type="dxa"/>
            <w:tcBorders>
              <w:top w:val="single" w:sz="12" w:space="0" w:color="auto"/>
            </w:tcBorders>
            <w:vAlign w:val="center"/>
          </w:tcPr>
          <w:p w14:paraId="690CE5A5" w14:textId="77777777" w:rsidR="00B211D0" w:rsidRDefault="006E3A3E">
            <w:pPr>
              <w:pStyle w:val="DG"/>
              <w:rPr>
                <w:szCs w:val="16"/>
              </w:rPr>
            </w:pPr>
            <w:r>
              <w:rPr>
                <w:rFonts w:hint="eastAsia"/>
                <w:szCs w:val="16"/>
              </w:rPr>
              <w:t>课程目标</w:t>
            </w:r>
          </w:p>
        </w:tc>
        <w:tc>
          <w:tcPr>
            <w:tcW w:w="1061" w:type="dxa"/>
            <w:tcBorders>
              <w:top w:val="single" w:sz="12" w:space="0" w:color="auto"/>
              <w:right w:val="single" w:sz="12" w:space="0" w:color="auto"/>
            </w:tcBorders>
            <w:vAlign w:val="center"/>
          </w:tcPr>
          <w:p w14:paraId="2ED2E719" w14:textId="77777777" w:rsidR="00B211D0" w:rsidRDefault="006E3A3E">
            <w:pPr>
              <w:pStyle w:val="DG"/>
              <w:rPr>
                <w:szCs w:val="16"/>
              </w:rPr>
            </w:pPr>
            <w:r>
              <w:rPr>
                <w:rFonts w:hint="eastAsia"/>
                <w:szCs w:val="16"/>
              </w:rPr>
              <w:t>对指标点的贡献度</w:t>
            </w:r>
          </w:p>
        </w:tc>
      </w:tr>
      <w:tr w:rsidR="00B211D0" w14:paraId="78A03FF6" w14:textId="77777777" w:rsidTr="007117BB">
        <w:trPr>
          <w:trHeight w:val="599"/>
          <w:jc w:val="center"/>
        </w:trPr>
        <w:tc>
          <w:tcPr>
            <w:tcW w:w="762" w:type="dxa"/>
            <w:vMerge w:val="restart"/>
            <w:tcBorders>
              <w:left w:val="single" w:sz="12" w:space="0" w:color="auto"/>
              <w:right w:val="single" w:sz="4" w:space="0" w:color="auto"/>
            </w:tcBorders>
            <w:shd w:val="clear" w:color="auto" w:fill="auto"/>
            <w:vAlign w:val="center"/>
          </w:tcPr>
          <w:p w14:paraId="37CA27D4" w14:textId="77777777" w:rsidR="00B211D0" w:rsidRDefault="006E3A3E">
            <w:pPr>
              <w:pStyle w:val="DG0"/>
            </w:pPr>
            <w:r>
              <w:rPr>
                <w:rFonts w:cs="Times New Roman"/>
                <w:bCs/>
              </w:rPr>
              <w:t>LO1</w:t>
            </w:r>
          </w:p>
        </w:tc>
        <w:tc>
          <w:tcPr>
            <w:tcW w:w="778" w:type="dxa"/>
            <w:vMerge w:val="restart"/>
            <w:tcBorders>
              <w:left w:val="single" w:sz="4" w:space="0" w:color="auto"/>
            </w:tcBorders>
            <w:vAlign w:val="center"/>
          </w:tcPr>
          <w:p w14:paraId="6166D072" w14:textId="77777777" w:rsidR="00B211D0" w:rsidRDefault="006E3A3E">
            <w:pPr>
              <w:pStyle w:val="DG0"/>
              <w:rPr>
                <w:rFonts w:cs="Times New Roman"/>
                <w:bCs/>
              </w:rPr>
            </w:pPr>
            <w:r>
              <w:rPr>
                <w:rFonts w:hint="eastAsia"/>
                <w:bCs/>
              </w:rPr>
              <w:t>②</w:t>
            </w:r>
          </w:p>
        </w:tc>
        <w:tc>
          <w:tcPr>
            <w:tcW w:w="778" w:type="dxa"/>
            <w:vMerge w:val="restart"/>
            <w:tcBorders>
              <w:right w:val="double" w:sz="4" w:space="0" w:color="auto"/>
            </w:tcBorders>
            <w:shd w:val="clear" w:color="auto" w:fill="auto"/>
            <w:vAlign w:val="center"/>
          </w:tcPr>
          <w:p w14:paraId="40579CDA" w14:textId="77777777" w:rsidR="00B211D0" w:rsidRDefault="006E3A3E">
            <w:pPr>
              <w:pStyle w:val="DG0"/>
              <w:rPr>
                <w:rFonts w:ascii="宋体" w:hAnsi="宋体"/>
              </w:rPr>
            </w:pPr>
            <w:r>
              <w:rPr>
                <w:rFonts w:ascii="宋体" w:hAnsi="宋体" w:hint="eastAsia"/>
              </w:rPr>
              <w:t>H</w:t>
            </w:r>
          </w:p>
        </w:tc>
        <w:tc>
          <w:tcPr>
            <w:tcW w:w="4897" w:type="dxa"/>
            <w:vAlign w:val="center"/>
          </w:tcPr>
          <w:p w14:paraId="7C291F33" w14:textId="77777777" w:rsidR="00B211D0" w:rsidRDefault="006E3A3E">
            <w:pPr>
              <w:pStyle w:val="DG0"/>
              <w:jc w:val="left"/>
              <w:rPr>
                <w:rFonts w:ascii="宋体" w:hAnsi="宋体"/>
                <w:bCs/>
              </w:rPr>
            </w:pPr>
            <w:r>
              <w:rPr>
                <w:rFonts w:ascii="宋体" w:hAnsi="宋体" w:hint="eastAsia"/>
                <w:bCs/>
                <w:color w:val="auto"/>
                <w:sz w:val="20"/>
                <w:szCs w:val="20"/>
              </w:rPr>
              <w:t>4.</w:t>
            </w:r>
            <w:r>
              <w:rPr>
                <w:rFonts w:ascii="宋体" w:hAnsi="宋体" w:hint="eastAsia"/>
                <w:bCs/>
                <w:color w:val="auto"/>
                <w:sz w:val="20"/>
                <w:szCs w:val="20"/>
              </w:rPr>
              <w:t>了解日本文化礼仪，联系实际，从中日文化对比角度不断加深对我国法律法规的学习。</w:t>
            </w:r>
          </w:p>
        </w:tc>
        <w:tc>
          <w:tcPr>
            <w:tcW w:w="1061" w:type="dxa"/>
            <w:tcBorders>
              <w:right w:val="single" w:sz="12" w:space="0" w:color="auto"/>
            </w:tcBorders>
            <w:vAlign w:val="center"/>
          </w:tcPr>
          <w:p w14:paraId="509ED6B8" w14:textId="77777777" w:rsidR="00B211D0" w:rsidRDefault="006E3A3E">
            <w:pPr>
              <w:pStyle w:val="DG0"/>
              <w:rPr>
                <w:rFonts w:ascii="宋体" w:hAnsi="宋体"/>
                <w:bCs/>
              </w:rPr>
            </w:pPr>
            <w:r>
              <w:rPr>
                <w:rFonts w:ascii="宋体" w:hAnsi="宋体" w:hint="eastAsia"/>
                <w:bCs/>
              </w:rPr>
              <w:t>40%</w:t>
            </w:r>
          </w:p>
        </w:tc>
      </w:tr>
      <w:tr w:rsidR="00B211D0" w14:paraId="4F573DF0" w14:textId="77777777" w:rsidTr="007117BB">
        <w:trPr>
          <w:trHeight w:val="526"/>
          <w:jc w:val="center"/>
        </w:trPr>
        <w:tc>
          <w:tcPr>
            <w:tcW w:w="762" w:type="dxa"/>
            <w:vMerge/>
            <w:tcBorders>
              <w:left w:val="single" w:sz="12" w:space="0" w:color="auto"/>
              <w:right w:val="single" w:sz="4" w:space="0" w:color="auto"/>
            </w:tcBorders>
            <w:shd w:val="clear" w:color="auto" w:fill="auto"/>
            <w:vAlign w:val="center"/>
          </w:tcPr>
          <w:p w14:paraId="36C2A885" w14:textId="77777777" w:rsidR="00B211D0" w:rsidRDefault="00B211D0">
            <w:pPr>
              <w:pStyle w:val="DG0"/>
              <w:rPr>
                <w:b/>
              </w:rPr>
            </w:pPr>
          </w:p>
        </w:tc>
        <w:tc>
          <w:tcPr>
            <w:tcW w:w="778" w:type="dxa"/>
            <w:vMerge/>
            <w:tcBorders>
              <w:left w:val="single" w:sz="4" w:space="0" w:color="auto"/>
            </w:tcBorders>
            <w:vAlign w:val="center"/>
          </w:tcPr>
          <w:p w14:paraId="64C7BC5F" w14:textId="77777777" w:rsidR="00B211D0" w:rsidRDefault="00B211D0">
            <w:pPr>
              <w:pStyle w:val="DG0"/>
              <w:rPr>
                <w:bCs/>
              </w:rPr>
            </w:pPr>
          </w:p>
        </w:tc>
        <w:tc>
          <w:tcPr>
            <w:tcW w:w="778" w:type="dxa"/>
            <w:vMerge/>
            <w:tcBorders>
              <w:right w:val="double" w:sz="4" w:space="0" w:color="auto"/>
            </w:tcBorders>
            <w:shd w:val="clear" w:color="auto" w:fill="auto"/>
            <w:vAlign w:val="center"/>
          </w:tcPr>
          <w:p w14:paraId="5D928258" w14:textId="77777777" w:rsidR="00B211D0" w:rsidRDefault="00B211D0">
            <w:pPr>
              <w:pStyle w:val="DG0"/>
              <w:rPr>
                <w:rFonts w:ascii="宋体" w:hAnsi="宋体"/>
              </w:rPr>
            </w:pPr>
          </w:p>
        </w:tc>
        <w:tc>
          <w:tcPr>
            <w:tcW w:w="4897" w:type="dxa"/>
            <w:vAlign w:val="center"/>
          </w:tcPr>
          <w:p w14:paraId="589F5125" w14:textId="77777777" w:rsidR="00B211D0" w:rsidRDefault="006E3A3E">
            <w:pPr>
              <w:pStyle w:val="DG0"/>
              <w:jc w:val="left"/>
              <w:rPr>
                <w:rFonts w:ascii="宋体" w:hAnsi="宋体"/>
                <w:bCs/>
                <w:color w:val="auto"/>
                <w:sz w:val="20"/>
                <w:szCs w:val="20"/>
              </w:rPr>
            </w:pPr>
            <w:r>
              <w:rPr>
                <w:rFonts w:ascii="宋体" w:hAnsi="宋体" w:hint="eastAsia"/>
                <w:bCs/>
                <w:color w:val="auto"/>
                <w:sz w:val="20"/>
                <w:szCs w:val="20"/>
              </w:rPr>
              <w:t>5.</w:t>
            </w:r>
            <w:r>
              <w:rPr>
                <w:rFonts w:ascii="宋体" w:hAnsi="宋体" w:hint="eastAsia"/>
                <w:bCs/>
                <w:color w:val="auto"/>
                <w:sz w:val="20"/>
                <w:szCs w:val="20"/>
              </w:rPr>
              <w:t>通过跨文化交际的角度认识世界，建立文化自信。</w:t>
            </w:r>
          </w:p>
        </w:tc>
        <w:tc>
          <w:tcPr>
            <w:tcW w:w="1061" w:type="dxa"/>
            <w:tcBorders>
              <w:right w:val="single" w:sz="12" w:space="0" w:color="auto"/>
            </w:tcBorders>
            <w:vAlign w:val="center"/>
          </w:tcPr>
          <w:p w14:paraId="72F8D6D9" w14:textId="77777777" w:rsidR="00B211D0" w:rsidRDefault="006E3A3E">
            <w:pPr>
              <w:pStyle w:val="DG0"/>
              <w:rPr>
                <w:rFonts w:ascii="宋体" w:hAnsi="宋体"/>
                <w:bCs/>
              </w:rPr>
            </w:pPr>
            <w:r>
              <w:rPr>
                <w:rFonts w:ascii="宋体" w:hAnsi="宋体" w:hint="eastAsia"/>
                <w:bCs/>
              </w:rPr>
              <w:t>60%</w:t>
            </w:r>
          </w:p>
        </w:tc>
      </w:tr>
      <w:tr w:rsidR="00B211D0" w14:paraId="56A6866B" w14:textId="77777777" w:rsidTr="007117BB">
        <w:trPr>
          <w:trHeight w:val="340"/>
          <w:jc w:val="center"/>
        </w:trPr>
        <w:tc>
          <w:tcPr>
            <w:tcW w:w="762" w:type="dxa"/>
            <w:vMerge w:val="restart"/>
            <w:tcBorders>
              <w:left w:val="single" w:sz="12" w:space="0" w:color="auto"/>
              <w:right w:val="single" w:sz="4" w:space="0" w:color="auto"/>
            </w:tcBorders>
            <w:shd w:val="clear" w:color="auto" w:fill="auto"/>
            <w:vAlign w:val="center"/>
          </w:tcPr>
          <w:p w14:paraId="60F00ACF" w14:textId="77777777" w:rsidR="00B211D0" w:rsidRDefault="006E3A3E">
            <w:pPr>
              <w:pStyle w:val="DG0"/>
            </w:pPr>
            <w:r>
              <w:rPr>
                <w:rFonts w:hint="eastAsia"/>
                <w:bCs/>
              </w:rPr>
              <w:t>LO2</w:t>
            </w:r>
          </w:p>
        </w:tc>
        <w:tc>
          <w:tcPr>
            <w:tcW w:w="778" w:type="dxa"/>
            <w:vMerge w:val="restart"/>
            <w:tcBorders>
              <w:left w:val="single" w:sz="4" w:space="0" w:color="auto"/>
            </w:tcBorders>
            <w:vAlign w:val="center"/>
          </w:tcPr>
          <w:p w14:paraId="73DB933E" w14:textId="77777777" w:rsidR="00B211D0" w:rsidRDefault="006E3A3E">
            <w:pPr>
              <w:pStyle w:val="DG0"/>
              <w:rPr>
                <w:rFonts w:cs="Times New Roman"/>
                <w:bCs/>
              </w:rPr>
            </w:pPr>
            <w:r>
              <w:rPr>
                <w:rFonts w:hint="eastAsia"/>
                <w:bCs/>
              </w:rPr>
              <w:t>①</w:t>
            </w:r>
          </w:p>
        </w:tc>
        <w:tc>
          <w:tcPr>
            <w:tcW w:w="778" w:type="dxa"/>
            <w:vMerge w:val="restart"/>
            <w:tcBorders>
              <w:right w:val="double" w:sz="4" w:space="0" w:color="auto"/>
            </w:tcBorders>
            <w:shd w:val="clear" w:color="auto" w:fill="auto"/>
            <w:vAlign w:val="center"/>
          </w:tcPr>
          <w:p w14:paraId="49ACAEE1" w14:textId="77777777" w:rsidR="00B211D0" w:rsidRDefault="006E3A3E">
            <w:pPr>
              <w:pStyle w:val="DG0"/>
              <w:rPr>
                <w:rFonts w:ascii="宋体" w:hAnsi="宋体"/>
              </w:rPr>
            </w:pPr>
            <w:r>
              <w:rPr>
                <w:rFonts w:ascii="宋体" w:hAnsi="宋体" w:hint="eastAsia"/>
              </w:rPr>
              <w:t>H</w:t>
            </w:r>
          </w:p>
        </w:tc>
        <w:tc>
          <w:tcPr>
            <w:tcW w:w="4897" w:type="dxa"/>
            <w:vAlign w:val="center"/>
          </w:tcPr>
          <w:p w14:paraId="00BDC33C" w14:textId="77777777" w:rsidR="00B211D0" w:rsidRDefault="006E3A3E">
            <w:pPr>
              <w:pStyle w:val="DG0"/>
              <w:jc w:val="left"/>
              <w:rPr>
                <w:rFonts w:ascii="宋体" w:hAnsi="宋体"/>
                <w:bCs/>
                <w:color w:val="auto"/>
                <w:sz w:val="20"/>
                <w:szCs w:val="20"/>
              </w:rPr>
            </w:pPr>
            <w:r>
              <w:rPr>
                <w:rFonts w:ascii="宋体" w:hAnsi="宋体" w:hint="eastAsia"/>
                <w:bCs/>
                <w:color w:val="auto"/>
                <w:sz w:val="20"/>
                <w:szCs w:val="20"/>
              </w:rPr>
              <w:t>1.</w:t>
            </w:r>
            <w:r>
              <w:rPr>
                <w:rFonts w:ascii="宋体" w:hAnsi="宋体" w:hint="eastAsia"/>
                <w:bCs/>
                <w:color w:val="auto"/>
                <w:sz w:val="20"/>
                <w:szCs w:val="20"/>
              </w:rPr>
              <w:t>掌握课本单词语法和课文，并能灵活运用。</w:t>
            </w:r>
          </w:p>
        </w:tc>
        <w:tc>
          <w:tcPr>
            <w:tcW w:w="1061" w:type="dxa"/>
            <w:tcBorders>
              <w:right w:val="single" w:sz="12" w:space="0" w:color="auto"/>
            </w:tcBorders>
            <w:vAlign w:val="center"/>
          </w:tcPr>
          <w:p w14:paraId="0AF791F1" w14:textId="77777777" w:rsidR="00B211D0" w:rsidRDefault="006E3A3E">
            <w:pPr>
              <w:pStyle w:val="DG0"/>
              <w:rPr>
                <w:rFonts w:ascii="宋体" w:hAnsi="宋体"/>
                <w:bCs/>
              </w:rPr>
            </w:pPr>
            <w:r>
              <w:rPr>
                <w:rFonts w:ascii="宋体" w:hAnsi="宋体" w:hint="eastAsia"/>
                <w:bCs/>
              </w:rPr>
              <w:t>60%</w:t>
            </w:r>
          </w:p>
        </w:tc>
      </w:tr>
      <w:tr w:rsidR="00B211D0" w14:paraId="3532CAAF" w14:textId="77777777" w:rsidTr="007117BB">
        <w:trPr>
          <w:trHeight w:val="340"/>
          <w:jc w:val="center"/>
        </w:trPr>
        <w:tc>
          <w:tcPr>
            <w:tcW w:w="762" w:type="dxa"/>
            <w:vMerge/>
            <w:tcBorders>
              <w:left w:val="single" w:sz="12" w:space="0" w:color="auto"/>
              <w:right w:val="single" w:sz="4" w:space="0" w:color="auto"/>
            </w:tcBorders>
            <w:shd w:val="clear" w:color="auto" w:fill="auto"/>
            <w:vAlign w:val="center"/>
          </w:tcPr>
          <w:p w14:paraId="4D7FA13B" w14:textId="77777777" w:rsidR="00B211D0" w:rsidRDefault="00B211D0">
            <w:pPr>
              <w:pStyle w:val="DG0"/>
            </w:pPr>
          </w:p>
        </w:tc>
        <w:tc>
          <w:tcPr>
            <w:tcW w:w="778" w:type="dxa"/>
            <w:vMerge/>
            <w:tcBorders>
              <w:left w:val="single" w:sz="4" w:space="0" w:color="auto"/>
            </w:tcBorders>
            <w:vAlign w:val="center"/>
          </w:tcPr>
          <w:p w14:paraId="34593B3C" w14:textId="77777777" w:rsidR="00B211D0" w:rsidRDefault="00B211D0">
            <w:pPr>
              <w:pStyle w:val="DG0"/>
              <w:rPr>
                <w:rFonts w:cs="Times New Roman"/>
                <w:bCs/>
              </w:rPr>
            </w:pPr>
          </w:p>
        </w:tc>
        <w:tc>
          <w:tcPr>
            <w:tcW w:w="778" w:type="dxa"/>
            <w:vMerge/>
            <w:tcBorders>
              <w:right w:val="double" w:sz="4" w:space="0" w:color="auto"/>
            </w:tcBorders>
            <w:shd w:val="clear" w:color="auto" w:fill="auto"/>
            <w:vAlign w:val="center"/>
          </w:tcPr>
          <w:p w14:paraId="5E424EBA" w14:textId="77777777" w:rsidR="00B211D0" w:rsidRDefault="00B211D0">
            <w:pPr>
              <w:pStyle w:val="DG0"/>
              <w:rPr>
                <w:rFonts w:ascii="宋体" w:hAnsi="宋体"/>
              </w:rPr>
            </w:pPr>
          </w:p>
        </w:tc>
        <w:tc>
          <w:tcPr>
            <w:tcW w:w="4897" w:type="dxa"/>
            <w:vAlign w:val="center"/>
          </w:tcPr>
          <w:p w14:paraId="30D31EEC" w14:textId="77777777" w:rsidR="00B211D0" w:rsidRDefault="006E3A3E">
            <w:pPr>
              <w:pStyle w:val="DG0"/>
              <w:jc w:val="left"/>
              <w:rPr>
                <w:rFonts w:ascii="宋体" w:hAnsi="宋体"/>
                <w:bCs/>
                <w:color w:val="auto"/>
                <w:sz w:val="20"/>
                <w:szCs w:val="20"/>
              </w:rPr>
            </w:pPr>
            <w:r>
              <w:rPr>
                <w:rFonts w:ascii="宋体" w:hAnsi="宋体" w:hint="eastAsia"/>
                <w:bCs/>
                <w:color w:val="auto"/>
                <w:sz w:val="20"/>
                <w:szCs w:val="20"/>
              </w:rPr>
              <w:t>2.</w:t>
            </w:r>
            <w:r>
              <w:rPr>
                <w:rFonts w:ascii="宋体" w:hAnsi="宋体" w:hint="eastAsia"/>
                <w:bCs/>
                <w:color w:val="auto"/>
                <w:sz w:val="20"/>
                <w:szCs w:val="20"/>
              </w:rPr>
              <w:t>能听懂段落内容并提取信息及观点，并进行评价。</w:t>
            </w:r>
          </w:p>
        </w:tc>
        <w:tc>
          <w:tcPr>
            <w:tcW w:w="1061" w:type="dxa"/>
            <w:tcBorders>
              <w:right w:val="single" w:sz="12" w:space="0" w:color="auto"/>
            </w:tcBorders>
            <w:vAlign w:val="center"/>
          </w:tcPr>
          <w:p w14:paraId="2E56060C" w14:textId="77777777" w:rsidR="00B211D0" w:rsidRDefault="006E3A3E">
            <w:pPr>
              <w:pStyle w:val="DG0"/>
              <w:rPr>
                <w:rFonts w:ascii="宋体" w:hAnsi="宋体"/>
                <w:bCs/>
              </w:rPr>
            </w:pPr>
            <w:r>
              <w:rPr>
                <w:rFonts w:ascii="宋体" w:hAnsi="宋体" w:hint="eastAsia"/>
                <w:bCs/>
              </w:rPr>
              <w:t>40%</w:t>
            </w:r>
          </w:p>
        </w:tc>
      </w:tr>
      <w:tr w:rsidR="00B211D0" w14:paraId="7B923817" w14:textId="77777777" w:rsidTr="007117BB">
        <w:trPr>
          <w:trHeight w:val="75"/>
          <w:jc w:val="center"/>
        </w:trPr>
        <w:tc>
          <w:tcPr>
            <w:tcW w:w="762" w:type="dxa"/>
            <w:tcBorders>
              <w:left w:val="single" w:sz="12" w:space="0" w:color="auto"/>
              <w:bottom w:val="single" w:sz="12" w:space="0" w:color="auto"/>
              <w:right w:val="single" w:sz="4" w:space="0" w:color="auto"/>
            </w:tcBorders>
            <w:shd w:val="clear" w:color="auto" w:fill="auto"/>
          </w:tcPr>
          <w:p w14:paraId="3D8547CE" w14:textId="77777777" w:rsidR="00B211D0" w:rsidRDefault="006E3A3E">
            <w:pPr>
              <w:pStyle w:val="DG0"/>
            </w:pPr>
            <w:r>
              <w:rPr>
                <w:rFonts w:hint="eastAsia"/>
                <w:bCs/>
              </w:rPr>
              <w:t>LO4</w:t>
            </w:r>
          </w:p>
        </w:tc>
        <w:tc>
          <w:tcPr>
            <w:tcW w:w="778" w:type="dxa"/>
            <w:tcBorders>
              <w:left w:val="single" w:sz="4" w:space="0" w:color="auto"/>
              <w:bottom w:val="single" w:sz="12" w:space="0" w:color="auto"/>
            </w:tcBorders>
            <w:vAlign w:val="center"/>
          </w:tcPr>
          <w:p w14:paraId="3D206EFF" w14:textId="77777777" w:rsidR="00B211D0" w:rsidRDefault="006E3A3E">
            <w:pPr>
              <w:pStyle w:val="DG0"/>
              <w:rPr>
                <w:rFonts w:cs="Times New Roman"/>
                <w:bCs/>
              </w:rPr>
            </w:pPr>
            <w:r>
              <w:rPr>
                <w:rFonts w:hint="eastAsia"/>
                <w:bCs/>
              </w:rPr>
              <w:t>①</w:t>
            </w:r>
          </w:p>
        </w:tc>
        <w:tc>
          <w:tcPr>
            <w:tcW w:w="778" w:type="dxa"/>
            <w:tcBorders>
              <w:bottom w:val="single" w:sz="12" w:space="0" w:color="auto"/>
              <w:right w:val="double" w:sz="4" w:space="0" w:color="auto"/>
            </w:tcBorders>
            <w:shd w:val="clear" w:color="auto" w:fill="auto"/>
            <w:vAlign w:val="center"/>
          </w:tcPr>
          <w:p w14:paraId="204EF937" w14:textId="77777777" w:rsidR="00B211D0" w:rsidRDefault="006E3A3E">
            <w:pPr>
              <w:pStyle w:val="DG0"/>
              <w:rPr>
                <w:rFonts w:ascii="宋体" w:hAnsi="宋体"/>
              </w:rPr>
            </w:pPr>
            <w:r>
              <w:rPr>
                <w:rFonts w:ascii="宋体" w:hAnsi="宋体" w:hint="eastAsia"/>
              </w:rPr>
              <w:t>M</w:t>
            </w:r>
          </w:p>
        </w:tc>
        <w:tc>
          <w:tcPr>
            <w:tcW w:w="4897" w:type="dxa"/>
            <w:tcBorders>
              <w:bottom w:val="single" w:sz="12" w:space="0" w:color="auto"/>
            </w:tcBorders>
            <w:vAlign w:val="center"/>
          </w:tcPr>
          <w:p w14:paraId="10BB7EE3" w14:textId="77777777" w:rsidR="00B211D0" w:rsidRDefault="006E3A3E">
            <w:pPr>
              <w:pStyle w:val="DG0"/>
              <w:jc w:val="left"/>
              <w:rPr>
                <w:rFonts w:ascii="宋体" w:hAnsi="宋体"/>
                <w:bCs/>
                <w:color w:val="auto"/>
                <w:sz w:val="20"/>
                <w:szCs w:val="20"/>
              </w:rPr>
            </w:pPr>
            <w:r>
              <w:rPr>
                <w:rFonts w:ascii="宋体" w:hAnsi="宋体" w:hint="eastAsia"/>
                <w:bCs/>
                <w:color w:val="auto"/>
                <w:sz w:val="20"/>
                <w:szCs w:val="20"/>
              </w:rPr>
              <w:t>3.</w:t>
            </w:r>
            <w:r>
              <w:rPr>
                <w:rFonts w:ascii="宋体" w:hAnsi="宋体" w:hint="eastAsia"/>
                <w:bCs/>
                <w:color w:val="auto"/>
                <w:sz w:val="20"/>
                <w:szCs w:val="20"/>
              </w:rPr>
              <w:t>能够制定预习、复习等学习计划，逐步自主学习。</w:t>
            </w:r>
          </w:p>
        </w:tc>
        <w:tc>
          <w:tcPr>
            <w:tcW w:w="1061" w:type="dxa"/>
            <w:tcBorders>
              <w:bottom w:val="single" w:sz="12" w:space="0" w:color="auto"/>
              <w:right w:val="single" w:sz="12" w:space="0" w:color="auto"/>
            </w:tcBorders>
            <w:vAlign w:val="center"/>
          </w:tcPr>
          <w:p w14:paraId="03FF7E05" w14:textId="77777777" w:rsidR="00B211D0" w:rsidRDefault="006E3A3E">
            <w:pPr>
              <w:pStyle w:val="DG0"/>
              <w:rPr>
                <w:rFonts w:ascii="宋体" w:hAnsi="宋体"/>
                <w:bCs/>
              </w:rPr>
            </w:pPr>
            <w:r>
              <w:rPr>
                <w:rFonts w:ascii="宋体" w:hAnsi="宋体" w:hint="eastAsia"/>
                <w:bCs/>
              </w:rPr>
              <w:t>100%</w:t>
            </w:r>
          </w:p>
        </w:tc>
      </w:tr>
    </w:tbl>
    <w:p w14:paraId="337EC5FD" w14:textId="77777777" w:rsidR="00B211D0" w:rsidRDefault="006E3A3E">
      <w:pPr>
        <w:pStyle w:val="DG1"/>
        <w:spacing w:beforeLines="100" w:before="326" w:line="360" w:lineRule="auto"/>
        <w:rPr>
          <w:rFonts w:ascii="黑体" w:hAnsi="宋体"/>
        </w:rPr>
      </w:pPr>
      <w:r>
        <w:rPr>
          <w:rFonts w:ascii="黑体" w:hAnsi="宋体" w:hint="eastAsia"/>
        </w:rPr>
        <w:lastRenderedPageBreak/>
        <w:t>三、</w:t>
      </w:r>
      <w:r>
        <w:rPr>
          <w:rFonts w:ascii="黑体" w:hAnsi="宋体"/>
        </w:rPr>
        <w:t>课程内容</w:t>
      </w:r>
      <w:r>
        <w:rPr>
          <w:rFonts w:ascii="黑体" w:hAnsi="宋体" w:hint="eastAsia"/>
        </w:rPr>
        <w:t>与教学设计</w:t>
      </w:r>
    </w:p>
    <w:p w14:paraId="217E49A9" w14:textId="77777777" w:rsidR="00B211D0" w:rsidRDefault="006E3A3E">
      <w:pPr>
        <w:pStyle w:val="DG2"/>
        <w:spacing w:before="81" w:after="163"/>
      </w:pPr>
      <w:r>
        <w:rPr>
          <w:rFonts w:hint="eastAsia"/>
        </w:rPr>
        <w:t>（一）各教学单元预期学习成果与教学内容</w:t>
      </w:r>
    </w:p>
    <w:tbl>
      <w:tblPr>
        <w:tblStyle w:val="aa"/>
        <w:tblW w:w="8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2"/>
      </w:tblGrid>
      <w:tr w:rsidR="00B211D0" w14:paraId="637F748E" w14:textId="77777777">
        <w:trPr>
          <w:trHeight w:val="11736"/>
        </w:trPr>
        <w:tc>
          <w:tcPr>
            <w:tcW w:w="8632" w:type="dxa"/>
          </w:tcPr>
          <w:tbl>
            <w:tblPr>
              <w:tblStyle w:val="aa"/>
              <w:tblW w:w="8415" w:type="dxa"/>
              <w:tblLayout w:type="fixed"/>
              <w:tblLook w:val="04A0" w:firstRow="1" w:lastRow="0" w:firstColumn="1" w:lastColumn="0" w:noHBand="0" w:noVBand="1"/>
            </w:tblPr>
            <w:tblGrid>
              <w:gridCol w:w="540"/>
              <w:gridCol w:w="1636"/>
              <w:gridCol w:w="1577"/>
              <w:gridCol w:w="1578"/>
              <w:gridCol w:w="3084"/>
            </w:tblGrid>
            <w:tr w:rsidR="00B211D0" w14:paraId="75C63848" w14:textId="77777777">
              <w:trPr>
                <w:trHeight w:val="311"/>
              </w:trPr>
              <w:tc>
                <w:tcPr>
                  <w:tcW w:w="540" w:type="dxa"/>
                </w:tcPr>
                <w:p w14:paraId="04DCAE91" w14:textId="77777777" w:rsidR="00B211D0" w:rsidRDefault="006E3A3E">
                  <w:pPr>
                    <w:snapToGrid w:val="0"/>
                    <w:spacing w:line="288" w:lineRule="auto"/>
                    <w:jc w:val="center"/>
                    <w:rPr>
                      <w:b/>
                      <w:bCs/>
                      <w:sz w:val="20"/>
                      <w:szCs w:val="20"/>
                    </w:rPr>
                  </w:pPr>
                  <w:bookmarkStart w:id="1" w:name="OLE_LINK5"/>
                  <w:bookmarkStart w:id="2" w:name="OLE_LINK6"/>
                  <w:r>
                    <w:rPr>
                      <w:b/>
                      <w:bCs/>
                      <w:sz w:val="20"/>
                      <w:szCs w:val="20"/>
                    </w:rPr>
                    <w:t>单元</w:t>
                  </w:r>
                </w:p>
              </w:tc>
              <w:tc>
                <w:tcPr>
                  <w:tcW w:w="1636" w:type="dxa"/>
                  <w:vAlign w:val="center"/>
                </w:tcPr>
                <w:p w14:paraId="21219FCF" w14:textId="77777777" w:rsidR="00B211D0" w:rsidRDefault="006E3A3E">
                  <w:pPr>
                    <w:snapToGrid w:val="0"/>
                    <w:spacing w:line="288" w:lineRule="auto"/>
                    <w:jc w:val="center"/>
                    <w:rPr>
                      <w:b/>
                      <w:bCs/>
                      <w:sz w:val="20"/>
                      <w:szCs w:val="20"/>
                    </w:rPr>
                  </w:pPr>
                  <w:r>
                    <w:rPr>
                      <w:b/>
                      <w:bCs/>
                      <w:sz w:val="20"/>
                      <w:szCs w:val="20"/>
                    </w:rPr>
                    <w:t>内容构成</w:t>
                  </w:r>
                </w:p>
              </w:tc>
              <w:tc>
                <w:tcPr>
                  <w:tcW w:w="1577" w:type="dxa"/>
                  <w:vAlign w:val="center"/>
                </w:tcPr>
                <w:p w14:paraId="21FC8558" w14:textId="77777777" w:rsidR="00B211D0" w:rsidRDefault="006E3A3E">
                  <w:pPr>
                    <w:snapToGrid w:val="0"/>
                    <w:spacing w:line="288" w:lineRule="auto"/>
                    <w:jc w:val="center"/>
                    <w:rPr>
                      <w:b/>
                      <w:bCs/>
                      <w:sz w:val="20"/>
                      <w:szCs w:val="20"/>
                    </w:rPr>
                  </w:pPr>
                  <w:r>
                    <w:rPr>
                      <w:rFonts w:hint="eastAsia"/>
                      <w:b/>
                      <w:bCs/>
                      <w:sz w:val="20"/>
                      <w:szCs w:val="20"/>
                    </w:rPr>
                    <w:t>核心</w:t>
                  </w:r>
                  <w:r>
                    <w:rPr>
                      <w:b/>
                      <w:bCs/>
                      <w:sz w:val="20"/>
                      <w:szCs w:val="20"/>
                    </w:rPr>
                    <w:t>知识点</w:t>
                  </w:r>
                </w:p>
              </w:tc>
              <w:tc>
                <w:tcPr>
                  <w:tcW w:w="1578" w:type="dxa"/>
                  <w:vAlign w:val="center"/>
                </w:tcPr>
                <w:p w14:paraId="6F943CD5" w14:textId="77777777" w:rsidR="00B211D0" w:rsidRDefault="006E3A3E">
                  <w:pPr>
                    <w:snapToGrid w:val="0"/>
                    <w:spacing w:line="288" w:lineRule="auto"/>
                    <w:jc w:val="center"/>
                    <w:rPr>
                      <w:b/>
                      <w:bCs/>
                      <w:sz w:val="20"/>
                      <w:szCs w:val="20"/>
                    </w:rPr>
                  </w:pPr>
                  <w:r>
                    <w:rPr>
                      <w:b/>
                      <w:bCs/>
                      <w:sz w:val="20"/>
                      <w:szCs w:val="20"/>
                    </w:rPr>
                    <w:t>教学重难点</w:t>
                  </w:r>
                </w:p>
              </w:tc>
              <w:tc>
                <w:tcPr>
                  <w:tcW w:w="3084" w:type="dxa"/>
                  <w:vAlign w:val="center"/>
                </w:tcPr>
                <w:p w14:paraId="24EEBC9A" w14:textId="77777777" w:rsidR="00B211D0" w:rsidRDefault="006E3A3E">
                  <w:pPr>
                    <w:snapToGrid w:val="0"/>
                    <w:spacing w:line="288" w:lineRule="auto"/>
                    <w:jc w:val="center"/>
                    <w:rPr>
                      <w:b/>
                      <w:bCs/>
                      <w:sz w:val="20"/>
                      <w:szCs w:val="20"/>
                    </w:rPr>
                  </w:pPr>
                  <w:r>
                    <w:rPr>
                      <w:b/>
                      <w:bCs/>
                      <w:sz w:val="20"/>
                      <w:szCs w:val="20"/>
                    </w:rPr>
                    <w:t>能力要求</w:t>
                  </w:r>
                </w:p>
              </w:tc>
            </w:tr>
            <w:tr w:rsidR="00B211D0" w14:paraId="06F7E9D0" w14:textId="77777777">
              <w:trPr>
                <w:trHeight w:val="2720"/>
              </w:trPr>
              <w:tc>
                <w:tcPr>
                  <w:tcW w:w="540" w:type="dxa"/>
                  <w:vAlign w:val="center"/>
                </w:tcPr>
                <w:p w14:paraId="506A2847" w14:textId="77777777" w:rsidR="00B211D0" w:rsidRDefault="006E3A3E">
                  <w:pPr>
                    <w:snapToGrid w:val="0"/>
                    <w:spacing w:line="288" w:lineRule="auto"/>
                    <w:jc w:val="center"/>
                    <w:rPr>
                      <w:bCs/>
                      <w:sz w:val="20"/>
                      <w:szCs w:val="20"/>
                    </w:rPr>
                  </w:pPr>
                  <w:r>
                    <w:rPr>
                      <w:rFonts w:ascii="MS Mincho" w:eastAsia="MS Mincho" w:hAnsi="MS Mincho" w:hint="eastAsia"/>
                      <w:bCs/>
                      <w:sz w:val="20"/>
                      <w:szCs w:val="20"/>
                      <w:lang w:eastAsia="ja-JP"/>
                    </w:rPr>
                    <w:t>１</w:t>
                  </w:r>
                </w:p>
              </w:tc>
              <w:tc>
                <w:tcPr>
                  <w:tcW w:w="1636" w:type="dxa"/>
                  <w:vAlign w:val="center"/>
                </w:tcPr>
                <w:p w14:paraId="13980B08" w14:textId="77777777" w:rsidR="00B211D0" w:rsidRDefault="006E3A3E">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1</w:t>
                  </w:r>
                  <w:r>
                    <w:rPr>
                      <w:rFonts w:ascii="MS Mincho" w:eastAsia="MS Mincho" w:hAnsi="MS Mincho" w:cs="MS Mincho" w:hint="eastAsia"/>
                      <w:bCs/>
                      <w:sz w:val="20"/>
                      <w:szCs w:val="20"/>
                      <w:lang w:eastAsia="ja-JP"/>
                    </w:rPr>
                    <w:t>、新学期</w:t>
                  </w:r>
                </w:p>
                <w:p w14:paraId="4AEBE036" w14:textId="77777777" w:rsidR="00B211D0" w:rsidRDefault="006E3A3E">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2</w:t>
                  </w:r>
                  <w:r>
                    <w:rPr>
                      <w:rFonts w:ascii="MS Mincho" w:eastAsia="MS Mincho" w:hAnsi="MS Mincho" w:cs="MS Mincho" w:hint="eastAsia"/>
                      <w:bCs/>
                      <w:sz w:val="20"/>
                      <w:szCs w:val="20"/>
                      <w:lang w:eastAsia="ja-JP"/>
                    </w:rPr>
                    <w:t>、春のバーゲン</w:t>
                  </w:r>
                </w:p>
                <w:p w14:paraId="56055B32" w14:textId="77777777" w:rsidR="00B211D0" w:rsidRDefault="006E3A3E">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3</w:t>
                  </w:r>
                  <w:r>
                    <w:rPr>
                      <w:rFonts w:ascii="MS Mincho" w:eastAsia="MS Mincho" w:hAnsi="MS Mincho" w:cs="MS Mincho" w:hint="eastAsia"/>
                      <w:bCs/>
                      <w:sz w:val="20"/>
                      <w:szCs w:val="20"/>
                      <w:lang w:eastAsia="ja-JP"/>
                    </w:rPr>
                    <w:t>、病気</w:t>
                  </w:r>
                </w:p>
                <w:p w14:paraId="2688765E" w14:textId="77777777" w:rsidR="00B211D0" w:rsidRDefault="006E3A3E">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4</w:t>
                  </w:r>
                  <w:r>
                    <w:rPr>
                      <w:rFonts w:ascii="MS Mincho" w:eastAsia="MS Mincho" w:hAnsi="MS Mincho" w:cs="MS Mincho" w:hint="eastAsia"/>
                      <w:bCs/>
                      <w:sz w:val="20"/>
                      <w:szCs w:val="20"/>
                      <w:lang w:eastAsia="ja-JP"/>
                    </w:rPr>
                    <w:t>、ご馳走</w:t>
                  </w:r>
                </w:p>
                <w:p w14:paraId="5C31A886" w14:textId="77777777" w:rsidR="00B211D0" w:rsidRDefault="006E3A3E">
                  <w:pPr>
                    <w:snapToGrid w:val="0"/>
                    <w:spacing w:line="288" w:lineRule="auto"/>
                    <w:rPr>
                      <w:rFonts w:asciiTheme="minorEastAsia" w:eastAsiaTheme="minorEastAsia" w:hAnsiTheme="minorEastAsia"/>
                      <w:bCs/>
                      <w:sz w:val="20"/>
                      <w:szCs w:val="20"/>
                      <w:lang w:eastAsia="ja-JP"/>
                    </w:rPr>
                  </w:pPr>
                  <w:r>
                    <w:rPr>
                      <w:rFonts w:ascii="MS Mincho" w:eastAsia="MS Mincho" w:hAnsi="MS Mincho" w:cs="MS Mincho" w:hint="eastAsia"/>
                      <w:bCs/>
                      <w:sz w:val="20"/>
                      <w:szCs w:val="20"/>
                      <w:lang w:eastAsia="ja-JP"/>
                    </w:rPr>
                    <w:t>5</w:t>
                  </w:r>
                  <w:r>
                    <w:rPr>
                      <w:rFonts w:ascii="MS Mincho" w:eastAsia="MS Mincho" w:hAnsi="MS Mincho" w:cs="MS Mincho" w:hint="eastAsia"/>
                      <w:bCs/>
                      <w:sz w:val="20"/>
                      <w:szCs w:val="20"/>
                      <w:lang w:eastAsia="ja-JP"/>
                    </w:rPr>
                    <w:t>、単元復習</w:t>
                  </w:r>
                </w:p>
              </w:tc>
              <w:tc>
                <w:tcPr>
                  <w:tcW w:w="1577" w:type="dxa"/>
                  <w:vAlign w:val="center"/>
                </w:tcPr>
                <w:p w14:paraId="781AF53E" w14:textId="77777777" w:rsidR="00B211D0" w:rsidRDefault="006E3A3E">
                  <w:pPr>
                    <w:snapToGrid w:val="0"/>
                    <w:spacing w:line="288" w:lineRule="auto"/>
                    <w:rPr>
                      <w:bCs/>
                      <w:sz w:val="20"/>
                      <w:szCs w:val="20"/>
                    </w:rPr>
                  </w:pPr>
                  <w:r>
                    <w:rPr>
                      <w:rFonts w:eastAsia="MS Mincho" w:hint="eastAsia"/>
                      <w:bCs/>
                      <w:sz w:val="20"/>
                      <w:szCs w:val="20"/>
                    </w:rPr>
                    <w:t>1</w:t>
                  </w:r>
                  <w:r>
                    <w:rPr>
                      <w:rFonts w:eastAsia="MS Mincho" w:hint="eastAsia"/>
                      <w:bCs/>
                      <w:sz w:val="20"/>
                      <w:szCs w:val="20"/>
                    </w:rPr>
                    <w:t>、</w:t>
                  </w:r>
                  <w:r>
                    <w:rPr>
                      <w:bCs/>
                      <w:sz w:val="20"/>
                      <w:szCs w:val="20"/>
                    </w:rPr>
                    <w:t>注意日语中</w:t>
                  </w:r>
                  <w:r>
                    <w:rPr>
                      <w:rFonts w:hint="eastAsia"/>
                      <w:bCs/>
                      <w:sz w:val="20"/>
                      <w:szCs w:val="20"/>
                    </w:rPr>
                    <w:t>“时”与“体”的学习。</w:t>
                  </w:r>
                </w:p>
                <w:p w14:paraId="3D3F4030" w14:textId="77777777" w:rsidR="00B211D0" w:rsidRDefault="006E3A3E">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rFonts w:hint="eastAsia"/>
                      <w:bCs/>
                      <w:sz w:val="20"/>
                      <w:szCs w:val="20"/>
                    </w:rPr>
                    <w:t>自、他动词的区别与使用。</w:t>
                  </w:r>
                </w:p>
                <w:p w14:paraId="3E8E443C" w14:textId="77777777" w:rsidR="00B211D0" w:rsidRDefault="006E3A3E">
                  <w:pPr>
                    <w:snapToGrid w:val="0"/>
                    <w:spacing w:line="288" w:lineRule="auto"/>
                    <w:rPr>
                      <w:bCs/>
                      <w:sz w:val="20"/>
                      <w:szCs w:val="20"/>
                    </w:rPr>
                  </w:pPr>
                  <w:r>
                    <w:rPr>
                      <w:rFonts w:eastAsia="MS Mincho" w:hint="eastAsia"/>
                      <w:bCs/>
                      <w:sz w:val="20"/>
                      <w:szCs w:val="20"/>
                    </w:rPr>
                    <w:t>3</w:t>
                  </w:r>
                  <w:r>
                    <w:rPr>
                      <w:rFonts w:eastAsia="MS Mincho" w:hint="eastAsia"/>
                      <w:bCs/>
                      <w:sz w:val="20"/>
                      <w:szCs w:val="20"/>
                    </w:rPr>
                    <w:t>、</w:t>
                  </w:r>
                  <w:r>
                    <w:rPr>
                      <w:rFonts w:hint="eastAsia"/>
                      <w:bCs/>
                      <w:sz w:val="20"/>
                      <w:szCs w:val="20"/>
                    </w:rPr>
                    <w:t>部分助词、助动词的使用。</w:t>
                  </w:r>
                </w:p>
                <w:p w14:paraId="72DC809E" w14:textId="77777777" w:rsidR="00B211D0" w:rsidRDefault="006E3A3E">
                  <w:pPr>
                    <w:snapToGrid w:val="0"/>
                    <w:spacing w:line="288" w:lineRule="auto"/>
                    <w:rPr>
                      <w:bCs/>
                      <w:sz w:val="20"/>
                      <w:szCs w:val="20"/>
                    </w:rPr>
                  </w:pPr>
                  <w:r>
                    <w:rPr>
                      <w:rFonts w:eastAsia="MS Mincho" w:hint="eastAsia"/>
                      <w:bCs/>
                      <w:sz w:val="20"/>
                      <w:szCs w:val="20"/>
                      <w:lang w:eastAsia="ja-JP"/>
                    </w:rPr>
                    <w:t>4</w:t>
                  </w:r>
                  <w:r>
                    <w:rPr>
                      <w:rFonts w:eastAsia="MS Mincho" w:hint="eastAsia"/>
                      <w:bCs/>
                      <w:sz w:val="20"/>
                      <w:szCs w:val="20"/>
                      <w:lang w:eastAsia="ja-JP"/>
                    </w:rPr>
                    <w:t>、</w:t>
                  </w:r>
                  <w:r>
                    <w:rPr>
                      <w:rFonts w:hint="eastAsia"/>
                      <w:bCs/>
                      <w:sz w:val="20"/>
                      <w:szCs w:val="20"/>
                    </w:rPr>
                    <w:t>相关句型。</w:t>
                  </w:r>
                </w:p>
              </w:tc>
              <w:tc>
                <w:tcPr>
                  <w:tcW w:w="1578" w:type="dxa"/>
                  <w:vAlign w:val="center"/>
                </w:tcPr>
                <w:p w14:paraId="103F30E7" w14:textId="77777777" w:rsidR="00B211D0" w:rsidRDefault="006E3A3E">
                  <w:pPr>
                    <w:snapToGrid w:val="0"/>
                    <w:spacing w:line="288" w:lineRule="auto"/>
                    <w:rPr>
                      <w:rFonts w:eastAsiaTheme="minorEastAsia"/>
                      <w:bCs/>
                      <w:sz w:val="20"/>
                      <w:szCs w:val="20"/>
                    </w:rPr>
                  </w:pPr>
                  <w:r>
                    <w:rPr>
                      <w:rFonts w:eastAsia="MS Mincho" w:hint="eastAsia"/>
                      <w:bCs/>
                      <w:sz w:val="20"/>
                      <w:szCs w:val="20"/>
                    </w:rPr>
                    <w:t>1</w:t>
                  </w:r>
                  <w:r>
                    <w:rPr>
                      <w:rFonts w:eastAsia="MS Mincho" w:hint="eastAsia"/>
                      <w:bCs/>
                      <w:sz w:val="20"/>
                      <w:szCs w:val="20"/>
                    </w:rPr>
                    <w:t>、</w:t>
                  </w:r>
                  <w:r>
                    <w:rPr>
                      <w:rFonts w:hint="eastAsia"/>
                      <w:bCs/>
                      <w:sz w:val="20"/>
                      <w:szCs w:val="20"/>
                    </w:rPr>
                    <w:t>结合课文</w:t>
                  </w:r>
                  <w:r>
                    <w:rPr>
                      <w:rFonts w:ascii="MS Mincho" w:eastAsiaTheme="minorEastAsia" w:hAnsi="MS Mincho" w:hint="eastAsia"/>
                      <w:bCs/>
                      <w:sz w:val="20"/>
                      <w:szCs w:val="20"/>
                    </w:rPr>
                    <w:t>详细讲解文中出现的新单词、新句型的用法。</w:t>
                  </w:r>
                </w:p>
                <w:p w14:paraId="6343B900" w14:textId="77777777" w:rsidR="00B211D0" w:rsidRDefault="006E3A3E">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bCs/>
                      <w:sz w:val="20"/>
                      <w:szCs w:val="20"/>
                    </w:rPr>
                    <w:t>学习学校新学期</w:t>
                  </w:r>
                  <w:r>
                    <w:rPr>
                      <w:rFonts w:hint="eastAsia"/>
                      <w:bCs/>
                      <w:sz w:val="20"/>
                      <w:szCs w:val="20"/>
                    </w:rPr>
                    <w:t>、</w:t>
                  </w:r>
                  <w:r>
                    <w:rPr>
                      <w:bCs/>
                      <w:sz w:val="20"/>
                      <w:szCs w:val="20"/>
                    </w:rPr>
                    <w:t>购物</w:t>
                  </w:r>
                  <w:r>
                    <w:rPr>
                      <w:rFonts w:hint="eastAsia"/>
                      <w:bCs/>
                      <w:sz w:val="20"/>
                      <w:szCs w:val="20"/>
                    </w:rPr>
                    <w:t>、</w:t>
                  </w:r>
                  <w:r>
                    <w:rPr>
                      <w:bCs/>
                      <w:sz w:val="20"/>
                      <w:szCs w:val="20"/>
                    </w:rPr>
                    <w:t>生病</w:t>
                  </w:r>
                  <w:r>
                    <w:rPr>
                      <w:rFonts w:hint="eastAsia"/>
                      <w:bCs/>
                      <w:sz w:val="20"/>
                      <w:szCs w:val="20"/>
                    </w:rPr>
                    <w:t>、</w:t>
                  </w:r>
                  <w:r>
                    <w:rPr>
                      <w:bCs/>
                      <w:sz w:val="20"/>
                      <w:szCs w:val="20"/>
                    </w:rPr>
                    <w:t>请客等生活场景的日语表达</w:t>
                  </w:r>
                  <w:r>
                    <w:rPr>
                      <w:rFonts w:hint="eastAsia"/>
                      <w:bCs/>
                      <w:sz w:val="20"/>
                      <w:szCs w:val="20"/>
                    </w:rPr>
                    <w:t>。</w:t>
                  </w:r>
                </w:p>
              </w:tc>
              <w:tc>
                <w:tcPr>
                  <w:tcW w:w="3084" w:type="dxa"/>
                </w:tcPr>
                <w:p w14:paraId="381D1FD9" w14:textId="77777777" w:rsidR="00B211D0" w:rsidRDefault="006E3A3E">
                  <w:pPr>
                    <w:snapToGrid w:val="0"/>
                    <w:spacing w:line="288" w:lineRule="auto"/>
                    <w:rPr>
                      <w:bCs/>
                      <w:sz w:val="20"/>
                      <w:szCs w:val="20"/>
                    </w:rPr>
                  </w:pPr>
                  <w:r>
                    <w:rPr>
                      <w:rFonts w:eastAsia="MS Mincho" w:hint="eastAsia"/>
                      <w:bCs/>
                      <w:sz w:val="20"/>
                      <w:szCs w:val="20"/>
                    </w:rPr>
                    <w:t>1</w:t>
                  </w:r>
                  <w:r>
                    <w:rPr>
                      <w:rFonts w:eastAsia="MS Mincho" w:hint="eastAsia"/>
                      <w:bCs/>
                      <w:sz w:val="20"/>
                      <w:szCs w:val="20"/>
                    </w:rPr>
                    <w:t>、</w:t>
                  </w:r>
                  <w:r>
                    <w:rPr>
                      <w:rFonts w:hint="eastAsia"/>
                      <w:bCs/>
                      <w:sz w:val="20"/>
                      <w:szCs w:val="20"/>
                    </w:rPr>
                    <w:t>掌握每课单词</w:t>
                  </w:r>
                  <w:r>
                    <w:rPr>
                      <w:rFonts w:ascii="MS Mincho" w:eastAsia="MS Mincho" w:hAnsi="MS Mincho" w:hint="eastAsia"/>
                      <w:bCs/>
                      <w:sz w:val="20"/>
                      <w:szCs w:val="20"/>
                    </w:rPr>
                    <w:t>。</w:t>
                  </w:r>
                </w:p>
                <w:p w14:paraId="505BA26B" w14:textId="77777777" w:rsidR="00B211D0" w:rsidRDefault="006E3A3E">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rFonts w:hint="eastAsia"/>
                      <w:bCs/>
                      <w:sz w:val="20"/>
                      <w:szCs w:val="20"/>
                    </w:rPr>
                    <w:t>正确理解新单词、新句型的用法</w:t>
                  </w:r>
                </w:p>
                <w:p w14:paraId="6672D3DC" w14:textId="77777777" w:rsidR="00B211D0" w:rsidRDefault="006E3A3E">
                  <w:pPr>
                    <w:snapToGrid w:val="0"/>
                    <w:spacing w:line="288" w:lineRule="auto"/>
                    <w:rPr>
                      <w:bCs/>
                      <w:sz w:val="20"/>
                      <w:szCs w:val="20"/>
                    </w:rPr>
                  </w:pPr>
                  <w:r>
                    <w:rPr>
                      <w:rFonts w:eastAsia="MS Mincho" w:hint="eastAsia"/>
                      <w:bCs/>
                      <w:sz w:val="20"/>
                      <w:szCs w:val="20"/>
                    </w:rPr>
                    <w:t>3</w:t>
                  </w:r>
                  <w:r>
                    <w:rPr>
                      <w:rFonts w:eastAsia="MS Mincho" w:hint="eastAsia"/>
                      <w:bCs/>
                      <w:sz w:val="20"/>
                      <w:szCs w:val="20"/>
                    </w:rPr>
                    <w:t>、</w:t>
                  </w:r>
                  <w:r>
                    <w:rPr>
                      <w:rFonts w:hint="eastAsia"/>
                      <w:bCs/>
                      <w:sz w:val="20"/>
                      <w:szCs w:val="20"/>
                    </w:rPr>
                    <w:t>灵活运用课文会话内容，设置场景进行会话练习。</w:t>
                  </w:r>
                </w:p>
                <w:p w14:paraId="5E369BD3" w14:textId="77777777" w:rsidR="00B211D0" w:rsidRDefault="006E3A3E">
                  <w:pPr>
                    <w:snapToGrid w:val="0"/>
                    <w:spacing w:line="288" w:lineRule="auto"/>
                    <w:rPr>
                      <w:bCs/>
                      <w:sz w:val="20"/>
                      <w:szCs w:val="20"/>
                    </w:rPr>
                  </w:pPr>
                  <w:r>
                    <w:rPr>
                      <w:rFonts w:eastAsia="MS Mincho" w:hint="eastAsia"/>
                      <w:bCs/>
                      <w:sz w:val="20"/>
                      <w:szCs w:val="20"/>
                    </w:rPr>
                    <w:t>4</w:t>
                  </w:r>
                  <w:r>
                    <w:rPr>
                      <w:rFonts w:ascii="MS Mincho" w:eastAsia="MS Mincho" w:hAnsi="MS Mincho" w:hint="eastAsia"/>
                      <w:bCs/>
                      <w:sz w:val="20"/>
                      <w:szCs w:val="20"/>
                    </w:rPr>
                    <w:t>、</w:t>
                  </w:r>
                  <w:r>
                    <w:rPr>
                      <w:rFonts w:hint="eastAsia"/>
                      <w:bCs/>
                      <w:sz w:val="20"/>
                      <w:szCs w:val="20"/>
                    </w:rPr>
                    <w:t>帮助学生分析其主要内容，提高广泛阅读能力。</w:t>
                  </w:r>
                </w:p>
                <w:p w14:paraId="7004E5FC" w14:textId="77777777" w:rsidR="00B211D0" w:rsidRDefault="006E3A3E">
                  <w:pPr>
                    <w:snapToGrid w:val="0"/>
                    <w:spacing w:line="288" w:lineRule="auto"/>
                    <w:rPr>
                      <w:bCs/>
                      <w:sz w:val="20"/>
                      <w:szCs w:val="20"/>
                    </w:rPr>
                  </w:pPr>
                  <w:r>
                    <w:rPr>
                      <w:rFonts w:eastAsia="MS Mincho" w:hint="eastAsia"/>
                      <w:bCs/>
                      <w:sz w:val="20"/>
                      <w:szCs w:val="20"/>
                    </w:rPr>
                    <w:t>5</w:t>
                  </w:r>
                  <w:r>
                    <w:rPr>
                      <w:rFonts w:eastAsia="MS Mincho" w:hint="eastAsia"/>
                      <w:bCs/>
                      <w:sz w:val="20"/>
                      <w:szCs w:val="20"/>
                    </w:rPr>
                    <w:t>、</w:t>
                  </w:r>
                  <w:r>
                    <w:rPr>
                      <w:rFonts w:hint="eastAsia"/>
                      <w:bCs/>
                      <w:sz w:val="20"/>
                      <w:szCs w:val="20"/>
                    </w:rPr>
                    <w:t>综合前</w:t>
                  </w:r>
                  <w:r>
                    <w:rPr>
                      <w:rFonts w:hint="eastAsia"/>
                      <w:bCs/>
                      <w:sz w:val="20"/>
                      <w:szCs w:val="20"/>
                    </w:rPr>
                    <w:t>1-4</w:t>
                  </w:r>
                  <w:r>
                    <w:rPr>
                      <w:rFonts w:hint="eastAsia"/>
                      <w:bCs/>
                      <w:sz w:val="20"/>
                      <w:szCs w:val="20"/>
                    </w:rPr>
                    <w:t>课所学内容，自行复习单元，完成自我评价。</w:t>
                  </w:r>
                </w:p>
              </w:tc>
            </w:tr>
            <w:tr w:rsidR="00B211D0" w14:paraId="0E04052E" w14:textId="77777777">
              <w:trPr>
                <w:trHeight w:val="2720"/>
              </w:trPr>
              <w:tc>
                <w:tcPr>
                  <w:tcW w:w="540" w:type="dxa"/>
                  <w:vAlign w:val="center"/>
                </w:tcPr>
                <w:p w14:paraId="6FD18E60" w14:textId="77777777" w:rsidR="00B211D0" w:rsidRDefault="006E3A3E">
                  <w:pPr>
                    <w:snapToGrid w:val="0"/>
                    <w:spacing w:line="288" w:lineRule="auto"/>
                    <w:jc w:val="center"/>
                    <w:rPr>
                      <w:rFonts w:eastAsia="MS Mincho"/>
                      <w:bCs/>
                      <w:sz w:val="20"/>
                      <w:szCs w:val="20"/>
                      <w:lang w:eastAsia="ja-JP"/>
                    </w:rPr>
                  </w:pPr>
                  <w:r>
                    <w:rPr>
                      <w:rFonts w:eastAsia="MS Mincho" w:hint="eastAsia"/>
                      <w:bCs/>
                      <w:sz w:val="20"/>
                      <w:szCs w:val="20"/>
                      <w:lang w:eastAsia="ja-JP"/>
                    </w:rPr>
                    <w:t>2</w:t>
                  </w:r>
                </w:p>
              </w:tc>
              <w:tc>
                <w:tcPr>
                  <w:tcW w:w="1636" w:type="dxa"/>
                  <w:vAlign w:val="center"/>
                </w:tcPr>
                <w:p w14:paraId="554FF375" w14:textId="77777777" w:rsidR="00B211D0" w:rsidRDefault="006E3A3E">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1</w:t>
                  </w:r>
                  <w:r>
                    <w:rPr>
                      <w:rFonts w:ascii="MS Mincho" w:eastAsia="MS Mincho" w:hAnsi="MS Mincho" w:cs="MS Mincho" w:hint="eastAsia"/>
                      <w:bCs/>
                      <w:sz w:val="20"/>
                      <w:szCs w:val="20"/>
                      <w:lang w:eastAsia="ja-JP"/>
                    </w:rPr>
                    <w:t>、地下鉄に乗る</w:t>
                  </w:r>
                </w:p>
                <w:p w14:paraId="773BAFA2" w14:textId="77777777" w:rsidR="00B211D0" w:rsidRDefault="006E3A3E">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2</w:t>
                  </w:r>
                  <w:r>
                    <w:rPr>
                      <w:rFonts w:ascii="MS Mincho" w:eastAsia="MS Mincho" w:hAnsi="MS Mincho" w:cs="MS Mincho" w:hint="eastAsia"/>
                      <w:bCs/>
                      <w:sz w:val="20"/>
                      <w:szCs w:val="20"/>
                      <w:lang w:eastAsia="ja-JP"/>
                    </w:rPr>
                    <w:t>、誕生日</w:t>
                  </w:r>
                </w:p>
                <w:p w14:paraId="47CDDBC7" w14:textId="77777777" w:rsidR="00B211D0" w:rsidRDefault="006E3A3E">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3</w:t>
                  </w:r>
                  <w:r>
                    <w:rPr>
                      <w:rFonts w:ascii="MS Mincho" w:eastAsia="MS Mincho" w:hAnsi="MS Mincho" w:cs="MS Mincho" w:hint="eastAsia"/>
                      <w:bCs/>
                      <w:sz w:val="20"/>
                      <w:szCs w:val="20"/>
                      <w:lang w:eastAsia="ja-JP"/>
                    </w:rPr>
                    <w:t>、日本語と中国語</w:t>
                  </w:r>
                </w:p>
                <w:p w14:paraId="3F7539EF" w14:textId="77777777" w:rsidR="00B211D0" w:rsidRDefault="006E3A3E">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4</w:t>
                  </w:r>
                  <w:r>
                    <w:rPr>
                      <w:rFonts w:ascii="MS Mincho" w:eastAsia="MS Mincho" w:hAnsi="MS Mincho" w:cs="MS Mincho" w:hint="eastAsia"/>
                      <w:bCs/>
                      <w:sz w:val="20"/>
                      <w:szCs w:val="20"/>
                      <w:lang w:eastAsia="ja-JP"/>
                    </w:rPr>
                    <w:t>、体験を話す</w:t>
                  </w:r>
                </w:p>
                <w:p w14:paraId="0F3C5B19" w14:textId="77777777" w:rsidR="00B211D0" w:rsidRDefault="006E3A3E">
                  <w:pPr>
                    <w:snapToGrid w:val="0"/>
                    <w:spacing w:line="288" w:lineRule="auto"/>
                    <w:rPr>
                      <w:rFonts w:asciiTheme="minorEastAsia" w:eastAsiaTheme="minorEastAsia" w:hAnsiTheme="minorEastAsia"/>
                      <w:bCs/>
                      <w:sz w:val="20"/>
                      <w:szCs w:val="20"/>
                      <w:lang w:eastAsia="ja-JP"/>
                    </w:rPr>
                  </w:pPr>
                  <w:r>
                    <w:rPr>
                      <w:rFonts w:ascii="MS Mincho" w:eastAsia="MS Mincho" w:hAnsi="MS Mincho" w:cs="MS Mincho" w:hint="eastAsia"/>
                      <w:bCs/>
                      <w:sz w:val="20"/>
                      <w:szCs w:val="20"/>
                      <w:lang w:eastAsia="ja-JP"/>
                    </w:rPr>
                    <w:t>5</w:t>
                  </w:r>
                  <w:r>
                    <w:rPr>
                      <w:rFonts w:ascii="MS Mincho" w:eastAsia="MS Mincho" w:hAnsi="MS Mincho" w:cs="MS Mincho" w:hint="eastAsia"/>
                      <w:bCs/>
                      <w:sz w:val="20"/>
                      <w:szCs w:val="20"/>
                      <w:lang w:eastAsia="ja-JP"/>
                    </w:rPr>
                    <w:t>、単元復習</w:t>
                  </w:r>
                </w:p>
                <w:p w14:paraId="197F7652" w14:textId="77777777" w:rsidR="00B211D0" w:rsidRDefault="00B211D0">
                  <w:pPr>
                    <w:pStyle w:val="ac"/>
                    <w:snapToGrid w:val="0"/>
                    <w:spacing w:line="288" w:lineRule="auto"/>
                    <w:ind w:left="360" w:firstLineChars="0" w:firstLine="0"/>
                    <w:rPr>
                      <w:rFonts w:asciiTheme="minorEastAsia" w:eastAsiaTheme="minorEastAsia" w:hAnsiTheme="minorEastAsia"/>
                      <w:bCs/>
                      <w:sz w:val="20"/>
                      <w:szCs w:val="20"/>
                      <w:lang w:eastAsia="ja-JP"/>
                    </w:rPr>
                  </w:pPr>
                </w:p>
              </w:tc>
              <w:tc>
                <w:tcPr>
                  <w:tcW w:w="1577" w:type="dxa"/>
                  <w:vAlign w:val="center"/>
                </w:tcPr>
                <w:p w14:paraId="49EAF005" w14:textId="77777777" w:rsidR="00B211D0" w:rsidRDefault="006E3A3E">
                  <w:pPr>
                    <w:snapToGrid w:val="0"/>
                    <w:spacing w:line="288" w:lineRule="auto"/>
                    <w:rPr>
                      <w:rFonts w:asciiTheme="minorEastAsia" w:eastAsiaTheme="minorEastAsia" w:hAnsiTheme="minorEastAsia"/>
                      <w:bCs/>
                      <w:sz w:val="20"/>
                      <w:szCs w:val="20"/>
                    </w:rPr>
                  </w:pPr>
                  <w:r>
                    <w:rPr>
                      <w:rFonts w:asciiTheme="minorEastAsia" w:eastAsiaTheme="minorEastAsia" w:hAnsiTheme="minorEastAsia" w:hint="eastAsia"/>
                      <w:bCs/>
                      <w:sz w:val="20"/>
                      <w:szCs w:val="20"/>
                    </w:rPr>
                    <w:t>1</w:t>
                  </w:r>
                  <w:r>
                    <w:rPr>
                      <w:rFonts w:asciiTheme="minorEastAsia" w:eastAsiaTheme="minorEastAsia" w:hAnsiTheme="minorEastAsia" w:hint="eastAsia"/>
                      <w:bCs/>
                      <w:sz w:val="20"/>
                      <w:szCs w:val="20"/>
                    </w:rPr>
                    <w:t>、</w:t>
                  </w:r>
                  <w:r>
                    <w:rPr>
                      <w:rFonts w:asciiTheme="minorEastAsia" w:eastAsiaTheme="minorEastAsia" w:hAnsiTheme="minorEastAsia"/>
                      <w:bCs/>
                      <w:sz w:val="20"/>
                      <w:szCs w:val="20"/>
                    </w:rPr>
                    <w:t>学习日语句子的语调</w:t>
                  </w:r>
                  <w:r>
                    <w:rPr>
                      <w:rFonts w:asciiTheme="minorEastAsia" w:eastAsiaTheme="minorEastAsia" w:hAnsiTheme="minorEastAsia" w:hint="eastAsia"/>
                      <w:bCs/>
                      <w:sz w:val="20"/>
                      <w:szCs w:val="20"/>
                    </w:rPr>
                    <w:t>。</w:t>
                  </w:r>
                </w:p>
                <w:p w14:paraId="5506CD8D" w14:textId="77777777" w:rsidR="00B211D0" w:rsidRDefault="006E3A3E">
                  <w:pPr>
                    <w:snapToGrid w:val="0"/>
                    <w:spacing w:line="288" w:lineRule="auto"/>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r>
                    <w:rPr>
                      <w:rFonts w:asciiTheme="minorEastAsia" w:eastAsiaTheme="minorEastAsia" w:hAnsiTheme="minorEastAsia" w:hint="eastAsia"/>
                      <w:bCs/>
                      <w:sz w:val="20"/>
                      <w:szCs w:val="20"/>
                    </w:rPr>
                    <w:t>、形容动词的活用。</w:t>
                  </w:r>
                </w:p>
                <w:p w14:paraId="01087CFB" w14:textId="77777777" w:rsidR="00B211D0" w:rsidRDefault="006E3A3E">
                  <w:pPr>
                    <w:snapToGrid w:val="0"/>
                    <w:spacing w:line="288" w:lineRule="auto"/>
                    <w:rPr>
                      <w:rFonts w:asciiTheme="minorEastAsia" w:eastAsiaTheme="minorEastAsia" w:hAnsiTheme="minorEastAsia"/>
                      <w:bCs/>
                      <w:sz w:val="20"/>
                      <w:szCs w:val="20"/>
                    </w:rPr>
                  </w:pPr>
                  <w:r>
                    <w:rPr>
                      <w:rFonts w:asciiTheme="minorEastAsia" w:eastAsiaTheme="minorEastAsia" w:hAnsiTheme="minorEastAsia" w:hint="eastAsia"/>
                      <w:bCs/>
                      <w:sz w:val="20"/>
                      <w:szCs w:val="20"/>
                    </w:rPr>
                    <w:t>3</w:t>
                  </w:r>
                  <w:r>
                    <w:rPr>
                      <w:rFonts w:asciiTheme="minorEastAsia" w:eastAsiaTheme="minorEastAsia" w:hAnsiTheme="minorEastAsia" w:hint="eastAsia"/>
                      <w:bCs/>
                      <w:sz w:val="20"/>
                      <w:szCs w:val="20"/>
                    </w:rPr>
                    <w:t>、部分助词、助动词的使用。</w:t>
                  </w:r>
                </w:p>
                <w:p w14:paraId="3DAF6C18" w14:textId="77777777" w:rsidR="00B211D0" w:rsidRDefault="006E3A3E">
                  <w:pPr>
                    <w:snapToGrid w:val="0"/>
                    <w:spacing w:line="288" w:lineRule="auto"/>
                    <w:rPr>
                      <w:rFonts w:eastAsia="MS Mincho"/>
                      <w:bCs/>
                      <w:sz w:val="20"/>
                      <w:szCs w:val="20"/>
                      <w:lang w:eastAsia="ja-JP"/>
                    </w:rPr>
                  </w:pPr>
                  <w:r>
                    <w:rPr>
                      <w:rFonts w:asciiTheme="minorEastAsia" w:eastAsiaTheme="minorEastAsia" w:hAnsiTheme="minorEastAsia" w:hint="eastAsia"/>
                      <w:bCs/>
                      <w:sz w:val="20"/>
                      <w:szCs w:val="20"/>
                      <w:lang w:eastAsia="ja-JP"/>
                    </w:rPr>
                    <w:t>4</w:t>
                  </w:r>
                  <w:r>
                    <w:rPr>
                      <w:rFonts w:asciiTheme="minorEastAsia" w:eastAsiaTheme="minorEastAsia" w:hAnsiTheme="minorEastAsia" w:hint="eastAsia"/>
                      <w:bCs/>
                      <w:sz w:val="20"/>
                      <w:szCs w:val="20"/>
                      <w:lang w:eastAsia="ja-JP"/>
                    </w:rPr>
                    <w:t>、相关句型。</w:t>
                  </w:r>
                </w:p>
              </w:tc>
              <w:tc>
                <w:tcPr>
                  <w:tcW w:w="1578" w:type="dxa"/>
                  <w:vAlign w:val="center"/>
                </w:tcPr>
                <w:p w14:paraId="0DD2B66E" w14:textId="77777777" w:rsidR="00B211D0" w:rsidRDefault="006E3A3E">
                  <w:pPr>
                    <w:snapToGrid w:val="0"/>
                    <w:spacing w:line="288" w:lineRule="auto"/>
                    <w:rPr>
                      <w:rFonts w:asciiTheme="minorEastAsia" w:eastAsiaTheme="minorEastAsia" w:hAnsiTheme="minorEastAsia"/>
                      <w:bCs/>
                      <w:sz w:val="20"/>
                      <w:szCs w:val="20"/>
                    </w:rPr>
                  </w:pPr>
                  <w:r>
                    <w:rPr>
                      <w:rFonts w:eastAsia="MS Mincho" w:hint="eastAsia"/>
                      <w:bCs/>
                      <w:sz w:val="20"/>
                      <w:szCs w:val="20"/>
                    </w:rPr>
                    <w:t>1</w:t>
                  </w:r>
                  <w:r>
                    <w:rPr>
                      <w:rFonts w:asciiTheme="minorEastAsia" w:eastAsiaTheme="minorEastAsia" w:hAnsiTheme="minorEastAsia" w:hint="eastAsia"/>
                      <w:bCs/>
                      <w:sz w:val="20"/>
                      <w:szCs w:val="20"/>
                    </w:rPr>
                    <w:t>、结合课文详细讲解文中出现的新单词、新句型的用法。</w:t>
                  </w:r>
                </w:p>
                <w:p w14:paraId="67AD5381" w14:textId="77777777" w:rsidR="00B211D0" w:rsidRDefault="006E3A3E">
                  <w:pPr>
                    <w:snapToGrid w:val="0"/>
                    <w:spacing w:line="288" w:lineRule="auto"/>
                    <w:rPr>
                      <w:rFonts w:eastAsia="MS Mincho"/>
                      <w:bCs/>
                      <w:sz w:val="20"/>
                      <w:szCs w:val="20"/>
                    </w:rPr>
                  </w:pPr>
                  <w:r>
                    <w:rPr>
                      <w:rFonts w:asciiTheme="minorEastAsia" w:eastAsiaTheme="minorEastAsia" w:hAnsiTheme="minorEastAsia" w:hint="eastAsia"/>
                      <w:bCs/>
                      <w:sz w:val="20"/>
                      <w:szCs w:val="20"/>
                    </w:rPr>
                    <w:t>2</w:t>
                  </w:r>
                  <w:r>
                    <w:rPr>
                      <w:rFonts w:asciiTheme="minorEastAsia" w:eastAsiaTheme="minorEastAsia" w:hAnsiTheme="minorEastAsia" w:hint="eastAsia"/>
                      <w:bCs/>
                      <w:sz w:val="20"/>
                      <w:szCs w:val="20"/>
                    </w:rPr>
                    <w:t>、</w:t>
                  </w:r>
                  <w:r>
                    <w:rPr>
                      <w:rFonts w:asciiTheme="minorEastAsia" w:eastAsiaTheme="minorEastAsia" w:hAnsiTheme="minorEastAsia"/>
                      <w:bCs/>
                      <w:sz w:val="20"/>
                      <w:szCs w:val="20"/>
                    </w:rPr>
                    <w:t>通过相关课文了解中</w:t>
                  </w:r>
                  <w:r>
                    <w:rPr>
                      <w:rFonts w:asciiTheme="minorEastAsia" w:eastAsiaTheme="minorEastAsia" w:hAnsiTheme="minorEastAsia" w:hint="eastAsia"/>
                      <w:bCs/>
                      <w:sz w:val="20"/>
                      <w:szCs w:val="20"/>
                    </w:rPr>
                    <w:t>、</w:t>
                  </w:r>
                  <w:r>
                    <w:rPr>
                      <w:rFonts w:asciiTheme="minorEastAsia" w:eastAsiaTheme="minorEastAsia" w:hAnsiTheme="minorEastAsia"/>
                      <w:bCs/>
                      <w:sz w:val="20"/>
                      <w:szCs w:val="20"/>
                    </w:rPr>
                    <w:t>日语的联系与区别</w:t>
                  </w:r>
                  <w:r>
                    <w:rPr>
                      <w:rFonts w:asciiTheme="minorEastAsia" w:eastAsiaTheme="minorEastAsia" w:hAnsiTheme="minorEastAsia" w:hint="eastAsia"/>
                      <w:bCs/>
                      <w:sz w:val="20"/>
                      <w:szCs w:val="20"/>
                    </w:rPr>
                    <w:t>。</w:t>
                  </w:r>
                </w:p>
              </w:tc>
              <w:tc>
                <w:tcPr>
                  <w:tcW w:w="3084" w:type="dxa"/>
                </w:tcPr>
                <w:p w14:paraId="7F6968E1" w14:textId="77777777" w:rsidR="00B211D0" w:rsidRDefault="006E3A3E">
                  <w:pPr>
                    <w:snapToGrid w:val="0"/>
                    <w:spacing w:line="288" w:lineRule="auto"/>
                    <w:rPr>
                      <w:bCs/>
                      <w:sz w:val="20"/>
                      <w:szCs w:val="20"/>
                    </w:rPr>
                  </w:pPr>
                  <w:r>
                    <w:rPr>
                      <w:rFonts w:eastAsia="MS Mincho" w:hint="eastAsia"/>
                      <w:bCs/>
                      <w:sz w:val="20"/>
                      <w:szCs w:val="20"/>
                    </w:rPr>
                    <w:t>1</w:t>
                  </w:r>
                  <w:r>
                    <w:rPr>
                      <w:rFonts w:eastAsia="MS Mincho" w:hint="eastAsia"/>
                      <w:bCs/>
                      <w:sz w:val="20"/>
                      <w:szCs w:val="20"/>
                    </w:rPr>
                    <w:t>、</w:t>
                  </w:r>
                  <w:r>
                    <w:rPr>
                      <w:rFonts w:hint="eastAsia"/>
                      <w:bCs/>
                      <w:sz w:val="20"/>
                      <w:szCs w:val="20"/>
                    </w:rPr>
                    <w:t>掌握每课单词</w:t>
                  </w:r>
                  <w:r>
                    <w:rPr>
                      <w:rFonts w:ascii="MS Mincho" w:eastAsia="MS Mincho" w:hAnsi="MS Mincho" w:hint="eastAsia"/>
                      <w:bCs/>
                      <w:sz w:val="20"/>
                      <w:szCs w:val="20"/>
                    </w:rPr>
                    <w:t>。</w:t>
                  </w:r>
                </w:p>
                <w:p w14:paraId="09E98AF5" w14:textId="77777777" w:rsidR="00B211D0" w:rsidRDefault="006E3A3E">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rFonts w:hint="eastAsia"/>
                      <w:bCs/>
                      <w:sz w:val="20"/>
                      <w:szCs w:val="20"/>
                    </w:rPr>
                    <w:t>正确理解新单词、新句型的用法</w:t>
                  </w:r>
                </w:p>
                <w:p w14:paraId="5F849F5C" w14:textId="77777777" w:rsidR="00B211D0" w:rsidRDefault="006E3A3E">
                  <w:pPr>
                    <w:snapToGrid w:val="0"/>
                    <w:spacing w:line="288" w:lineRule="auto"/>
                    <w:rPr>
                      <w:bCs/>
                      <w:sz w:val="20"/>
                      <w:szCs w:val="20"/>
                    </w:rPr>
                  </w:pPr>
                  <w:r>
                    <w:rPr>
                      <w:rFonts w:eastAsia="MS Mincho" w:hint="eastAsia"/>
                      <w:bCs/>
                      <w:sz w:val="20"/>
                      <w:szCs w:val="20"/>
                    </w:rPr>
                    <w:t>3</w:t>
                  </w:r>
                  <w:r>
                    <w:rPr>
                      <w:rFonts w:eastAsia="MS Mincho" w:hint="eastAsia"/>
                      <w:bCs/>
                      <w:sz w:val="20"/>
                      <w:szCs w:val="20"/>
                    </w:rPr>
                    <w:t>、</w:t>
                  </w:r>
                  <w:r>
                    <w:rPr>
                      <w:rFonts w:hint="eastAsia"/>
                      <w:bCs/>
                      <w:sz w:val="20"/>
                      <w:szCs w:val="20"/>
                    </w:rPr>
                    <w:t>灵活运用课文会话内容，设置场景进行会话练习。</w:t>
                  </w:r>
                </w:p>
                <w:p w14:paraId="7DE27BC3" w14:textId="77777777" w:rsidR="00B211D0" w:rsidRDefault="006E3A3E">
                  <w:pPr>
                    <w:snapToGrid w:val="0"/>
                    <w:spacing w:line="288" w:lineRule="auto"/>
                    <w:rPr>
                      <w:bCs/>
                      <w:sz w:val="20"/>
                      <w:szCs w:val="20"/>
                    </w:rPr>
                  </w:pPr>
                  <w:r>
                    <w:rPr>
                      <w:rFonts w:eastAsia="MS Mincho" w:hint="eastAsia"/>
                      <w:bCs/>
                      <w:sz w:val="20"/>
                      <w:szCs w:val="20"/>
                    </w:rPr>
                    <w:t>4</w:t>
                  </w:r>
                  <w:r>
                    <w:rPr>
                      <w:rFonts w:ascii="MS Mincho" w:eastAsia="MS Mincho" w:hAnsi="MS Mincho" w:hint="eastAsia"/>
                      <w:bCs/>
                      <w:sz w:val="20"/>
                      <w:szCs w:val="20"/>
                    </w:rPr>
                    <w:t>、</w:t>
                  </w:r>
                  <w:r>
                    <w:rPr>
                      <w:rFonts w:hint="eastAsia"/>
                      <w:bCs/>
                      <w:sz w:val="20"/>
                      <w:szCs w:val="20"/>
                    </w:rPr>
                    <w:t>帮助学生分析其主要内容，提高广泛阅读能力。</w:t>
                  </w:r>
                </w:p>
                <w:p w14:paraId="74B2E4E4" w14:textId="77777777" w:rsidR="00B211D0" w:rsidRDefault="006E3A3E">
                  <w:pPr>
                    <w:snapToGrid w:val="0"/>
                    <w:spacing w:line="288" w:lineRule="auto"/>
                    <w:rPr>
                      <w:rFonts w:eastAsia="MS Mincho"/>
                      <w:bCs/>
                      <w:sz w:val="20"/>
                      <w:szCs w:val="20"/>
                    </w:rPr>
                  </w:pPr>
                  <w:r>
                    <w:rPr>
                      <w:rFonts w:eastAsia="MS Mincho" w:hint="eastAsia"/>
                      <w:bCs/>
                      <w:sz w:val="20"/>
                      <w:szCs w:val="20"/>
                    </w:rPr>
                    <w:t>5</w:t>
                  </w:r>
                  <w:r>
                    <w:rPr>
                      <w:rFonts w:eastAsia="MS Mincho" w:hint="eastAsia"/>
                      <w:bCs/>
                      <w:sz w:val="20"/>
                      <w:szCs w:val="20"/>
                    </w:rPr>
                    <w:t>、</w:t>
                  </w:r>
                  <w:r>
                    <w:rPr>
                      <w:rFonts w:hint="eastAsia"/>
                      <w:bCs/>
                      <w:sz w:val="20"/>
                      <w:szCs w:val="20"/>
                    </w:rPr>
                    <w:t>综合前</w:t>
                  </w:r>
                  <w:r>
                    <w:rPr>
                      <w:rFonts w:hint="eastAsia"/>
                      <w:bCs/>
                      <w:sz w:val="20"/>
                      <w:szCs w:val="20"/>
                    </w:rPr>
                    <w:t>1-4</w:t>
                  </w:r>
                  <w:r>
                    <w:rPr>
                      <w:rFonts w:hint="eastAsia"/>
                      <w:bCs/>
                      <w:sz w:val="20"/>
                      <w:szCs w:val="20"/>
                    </w:rPr>
                    <w:t>课所学内容，自行复习单元，完成自我评价。</w:t>
                  </w:r>
                </w:p>
              </w:tc>
            </w:tr>
            <w:tr w:rsidR="00B211D0" w14:paraId="75071393" w14:textId="77777777">
              <w:trPr>
                <w:trHeight w:val="2720"/>
              </w:trPr>
              <w:tc>
                <w:tcPr>
                  <w:tcW w:w="540" w:type="dxa"/>
                  <w:vAlign w:val="center"/>
                </w:tcPr>
                <w:p w14:paraId="4B475D0C" w14:textId="77777777" w:rsidR="00B211D0" w:rsidRDefault="006E3A3E">
                  <w:pPr>
                    <w:snapToGrid w:val="0"/>
                    <w:spacing w:line="288" w:lineRule="auto"/>
                    <w:jc w:val="center"/>
                    <w:rPr>
                      <w:bCs/>
                      <w:sz w:val="20"/>
                      <w:szCs w:val="20"/>
                    </w:rPr>
                  </w:pPr>
                  <w:r>
                    <w:rPr>
                      <w:rFonts w:ascii="MS Mincho" w:eastAsia="MS Mincho" w:hAnsi="MS Mincho" w:hint="eastAsia"/>
                      <w:bCs/>
                      <w:sz w:val="20"/>
                      <w:szCs w:val="20"/>
                      <w:lang w:eastAsia="ja-JP"/>
                    </w:rPr>
                    <w:t>3</w:t>
                  </w:r>
                </w:p>
              </w:tc>
              <w:tc>
                <w:tcPr>
                  <w:tcW w:w="1636" w:type="dxa"/>
                  <w:vAlign w:val="center"/>
                </w:tcPr>
                <w:p w14:paraId="0BC97D10" w14:textId="77777777" w:rsidR="00B211D0" w:rsidRDefault="006E3A3E">
                  <w:pPr>
                    <w:snapToGrid w:val="0"/>
                    <w:spacing w:line="288" w:lineRule="auto"/>
                    <w:rPr>
                      <w:rFonts w:ascii="MS Mincho" w:eastAsia="MS Mincho" w:hAnsi="MS Mincho" w:cs="MS Mincho"/>
                      <w:bCs/>
                      <w:sz w:val="20"/>
                      <w:szCs w:val="20"/>
                      <w:lang w:eastAsia="ja-JP"/>
                    </w:rPr>
                  </w:pPr>
                  <w:r>
                    <w:rPr>
                      <w:rFonts w:asciiTheme="minorEastAsia" w:eastAsiaTheme="minorEastAsia" w:hAnsiTheme="minorEastAsia" w:hint="eastAsia"/>
                      <w:bCs/>
                      <w:sz w:val="20"/>
                      <w:szCs w:val="20"/>
                      <w:lang w:eastAsia="ja-JP"/>
                    </w:rPr>
                    <w:t>1</w:t>
                  </w:r>
                  <w:r>
                    <w:rPr>
                      <w:rFonts w:ascii="MS Mincho" w:eastAsia="MS Mincho" w:hAnsi="MS Mincho" w:cs="MS Mincho" w:hint="eastAsia"/>
                      <w:bCs/>
                      <w:sz w:val="20"/>
                      <w:szCs w:val="20"/>
                      <w:lang w:eastAsia="ja-JP"/>
                    </w:rPr>
                    <w:t>、読書のレポート</w:t>
                  </w:r>
                </w:p>
                <w:p w14:paraId="4BCF9146" w14:textId="77777777" w:rsidR="00B211D0" w:rsidRDefault="006E3A3E">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2</w:t>
                  </w:r>
                  <w:r>
                    <w:rPr>
                      <w:rFonts w:ascii="MS Mincho" w:eastAsia="MS Mincho" w:hAnsi="MS Mincho" w:cs="MS Mincho" w:hint="eastAsia"/>
                      <w:bCs/>
                      <w:sz w:val="20"/>
                      <w:szCs w:val="20"/>
                      <w:lang w:eastAsia="ja-JP"/>
                    </w:rPr>
                    <w:t>、日本語の授業</w:t>
                  </w:r>
                </w:p>
                <w:p w14:paraId="750508B0" w14:textId="77777777" w:rsidR="00B211D0" w:rsidRDefault="006E3A3E">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3</w:t>
                  </w:r>
                  <w:r>
                    <w:rPr>
                      <w:rFonts w:ascii="MS Mincho" w:eastAsia="MS Mincho" w:hAnsi="MS Mincho" w:cs="MS Mincho" w:hint="eastAsia"/>
                      <w:bCs/>
                      <w:sz w:val="20"/>
                      <w:szCs w:val="20"/>
                      <w:lang w:eastAsia="ja-JP"/>
                    </w:rPr>
                    <w:t>、敬語</w:t>
                  </w:r>
                </w:p>
                <w:p w14:paraId="5D2B351B" w14:textId="77777777" w:rsidR="00B211D0" w:rsidRDefault="006E3A3E">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4</w:t>
                  </w:r>
                  <w:r>
                    <w:rPr>
                      <w:rFonts w:ascii="MS Mincho" w:eastAsia="MS Mincho" w:hAnsi="MS Mincho" w:cs="MS Mincho" w:hint="eastAsia"/>
                      <w:bCs/>
                      <w:sz w:val="20"/>
                      <w:szCs w:val="20"/>
                      <w:lang w:eastAsia="ja-JP"/>
                    </w:rPr>
                    <w:t>、日本の先生を迎える</w:t>
                  </w:r>
                </w:p>
                <w:p w14:paraId="5DA13FAC" w14:textId="77777777" w:rsidR="00B211D0" w:rsidRDefault="006E3A3E">
                  <w:pPr>
                    <w:snapToGrid w:val="0"/>
                    <w:spacing w:line="288" w:lineRule="auto"/>
                    <w:rPr>
                      <w:rFonts w:asciiTheme="minorEastAsia" w:eastAsiaTheme="minorEastAsia" w:hAnsiTheme="minorEastAsia"/>
                      <w:bCs/>
                      <w:sz w:val="20"/>
                      <w:szCs w:val="20"/>
                    </w:rPr>
                  </w:pPr>
                  <w:r>
                    <w:rPr>
                      <w:rFonts w:ascii="MS Mincho" w:eastAsia="MS Mincho" w:hAnsi="MS Mincho" w:cs="MS Mincho" w:hint="eastAsia"/>
                      <w:bCs/>
                      <w:sz w:val="20"/>
                      <w:szCs w:val="20"/>
                      <w:lang w:eastAsia="ja-JP"/>
                    </w:rPr>
                    <w:t>5</w:t>
                  </w:r>
                  <w:r>
                    <w:rPr>
                      <w:rFonts w:ascii="MS Mincho" w:eastAsia="MS Mincho" w:hAnsi="MS Mincho" w:cs="MS Mincho" w:hint="eastAsia"/>
                      <w:bCs/>
                      <w:sz w:val="20"/>
                      <w:szCs w:val="20"/>
                      <w:lang w:eastAsia="ja-JP"/>
                    </w:rPr>
                    <w:t>、単元復習</w:t>
                  </w:r>
                </w:p>
              </w:tc>
              <w:tc>
                <w:tcPr>
                  <w:tcW w:w="1577" w:type="dxa"/>
                  <w:vAlign w:val="center"/>
                </w:tcPr>
                <w:p w14:paraId="0E1494C9" w14:textId="77777777" w:rsidR="00B211D0" w:rsidRDefault="006E3A3E">
                  <w:pPr>
                    <w:snapToGrid w:val="0"/>
                    <w:spacing w:line="288" w:lineRule="auto"/>
                    <w:rPr>
                      <w:bCs/>
                      <w:sz w:val="20"/>
                      <w:szCs w:val="20"/>
                    </w:rPr>
                  </w:pPr>
                  <w:r>
                    <w:rPr>
                      <w:rFonts w:eastAsia="MS Mincho" w:hint="eastAsia"/>
                      <w:bCs/>
                      <w:sz w:val="20"/>
                      <w:szCs w:val="20"/>
                    </w:rPr>
                    <w:t>1</w:t>
                  </w:r>
                  <w:r>
                    <w:rPr>
                      <w:rFonts w:eastAsia="MS Mincho" w:hint="eastAsia"/>
                      <w:bCs/>
                      <w:sz w:val="20"/>
                      <w:szCs w:val="20"/>
                    </w:rPr>
                    <w:t>、</w:t>
                  </w:r>
                  <w:r>
                    <w:rPr>
                      <w:bCs/>
                      <w:sz w:val="20"/>
                      <w:szCs w:val="20"/>
                    </w:rPr>
                    <w:t>了解日语中句子的种类</w:t>
                  </w:r>
                  <w:r>
                    <w:rPr>
                      <w:rFonts w:hint="eastAsia"/>
                      <w:bCs/>
                      <w:sz w:val="20"/>
                      <w:szCs w:val="20"/>
                    </w:rPr>
                    <w:t>。</w:t>
                  </w:r>
                </w:p>
                <w:p w14:paraId="469C9AB1" w14:textId="77777777" w:rsidR="00B211D0" w:rsidRDefault="006E3A3E">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rFonts w:hint="eastAsia"/>
                      <w:bCs/>
                      <w:sz w:val="20"/>
                      <w:szCs w:val="20"/>
                    </w:rPr>
                    <w:t>学习日语动词的态。</w:t>
                  </w:r>
                </w:p>
                <w:p w14:paraId="00E75092" w14:textId="77777777" w:rsidR="00B211D0" w:rsidRDefault="006E3A3E">
                  <w:pPr>
                    <w:snapToGrid w:val="0"/>
                    <w:spacing w:line="288" w:lineRule="auto"/>
                    <w:rPr>
                      <w:bCs/>
                      <w:sz w:val="20"/>
                      <w:szCs w:val="20"/>
                    </w:rPr>
                  </w:pPr>
                  <w:r>
                    <w:rPr>
                      <w:rFonts w:eastAsia="MS Mincho" w:hint="eastAsia"/>
                      <w:bCs/>
                      <w:sz w:val="20"/>
                      <w:szCs w:val="20"/>
                    </w:rPr>
                    <w:t>3</w:t>
                  </w:r>
                  <w:r>
                    <w:rPr>
                      <w:rFonts w:eastAsia="MS Mincho" w:hint="eastAsia"/>
                      <w:bCs/>
                      <w:sz w:val="20"/>
                      <w:szCs w:val="20"/>
                    </w:rPr>
                    <w:t>、</w:t>
                  </w:r>
                  <w:r>
                    <w:rPr>
                      <w:rFonts w:hint="eastAsia"/>
                      <w:bCs/>
                      <w:sz w:val="20"/>
                      <w:szCs w:val="20"/>
                    </w:rPr>
                    <w:t>学习敬语的表达方式。</w:t>
                  </w:r>
                </w:p>
                <w:p w14:paraId="450AA377" w14:textId="77777777" w:rsidR="00B211D0" w:rsidRDefault="006E3A3E">
                  <w:pPr>
                    <w:snapToGrid w:val="0"/>
                    <w:spacing w:line="288" w:lineRule="auto"/>
                    <w:rPr>
                      <w:bCs/>
                      <w:sz w:val="20"/>
                      <w:szCs w:val="20"/>
                    </w:rPr>
                  </w:pPr>
                  <w:r>
                    <w:rPr>
                      <w:rFonts w:eastAsia="MS Mincho" w:hint="eastAsia"/>
                      <w:bCs/>
                      <w:sz w:val="20"/>
                      <w:szCs w:val="20"/>
                    </w:rPr>
                    <w:t>4</w:t>
                  </w:r>
                  <w:r>
                    <w:rPr>
                      <w:rFonts w:eastAsia="MS Mincho" w:hint="eastAsia"/>
                      <w:bCs/>
                      <w:sz w:val="20"/>
                      <w:szCs w:val="20"/>
                    </w:rPr>
                    <w:t>、</w:t>
                  </w:r>
                  <w:r>
                    <w:rPr>
                      <w:rFonts w:hint="eastAsia"/>
                      <w:bCs/>
                      <w:sz w:val="20"/>
                      <w:szCs w:val="20"/>
                    </w:rPr>
                    <w:t>部分助词、助动词的使用。</w:t>
                  </w:r>
                </w:p>
                <w:p w14:paraId="442DEF70" w14:textId="77777777" w:rsidR="00B211D0" w:rsidRDefault="006E3A3E">
                  <w:pPr>
                    <w:snapToGrid w:val="0"/>
                    <w:spacing w:line="288" w:lineRule="auto"/>
                    <w:rPr>
                      <w:bCs/>
                      <w:sz w:val="20"/>
                      <w:szCs w:val="20"/>
                    </w:rPr>
                  </w:pPr>
                  <w:r>
                    <w:rPr>
                      <w:rFonts w:eastAsia="MS Mincho" w:hint="eastAsia"/>
                      <w:bCs/>
                      <w:sz w:val="20"/>
                      <w:szCs w:val="20"/>
                      <w:lang w:eastAsia="ja-JP"/>
                    </w:rPr>
                    <w:t>5</w:t>
                  </w:r>
                  <w:r>
                    <w:rPr>
                      <w:rFonts w:eastAsia="MS Mincho" w:hint="eastAsia"/>
                      <w:bCs/>
                      <w:sz w:val="20"/>
                      <w:szCs w:val="20"/>
                      <w:lang w:eastAsia="ja-JP"/>
                    </w:rPr>
                    <w:t>、</w:t>
                  </w:r>
                  <w:r>
                    <w:rPr>
                      <w:rFonts w:hint="eastAsia"/>
                      <w:bCs/>
                      <w:sz w:val="20"/>
                      <w:szCs w:val="20"/>
                    </w:rPr>
                    <w:t>相关句型</w:t>
                  </w:r>
                </w:p>
              </w:tc>
              <w:tc>
                <w:tcPr>
                  <w:tcW w:w="1578" w:type="dxa"/>
                  <w:vAlign w:val="center"/>
                </w:tcPr>
                <w:p w14:paraId="31476D83" w14:textId="77777777" w:rsidR="00B211D0" w:rsidRDefault="006E3A3E">
                  <w:pPr>
                    <w:snapToGrid w:val="0"/>
                    <w:spacing w:line="288" w:lineRule="auto"/>
                    <w:rPr>
                      <w:rFonts w:eastAsiaTheme="minorEastAsia"/>
                      <w:bCs/>
                      <w:sz w:val="20"/>
                      <w:szCs w:val="20"/>
                    </w:rPr>
                  </w:pPr>
                  <w:r>
                    <w:rPr>
                      <w:rFonts w:eastAsia="MS Mincho" w:hint="eastAsia"/>
                      <w:bCs/>
                      <w:sz w:val="20"/>
                      <w:szCs w:val="20"/>
                    </w:rPr>
                    <w:t>1</w:t>
                  </w:r>
                  <w:r>
                    <w:rPr>
                      <w:rFonts w:eastAsia="MS Mincho" w:hint="eastAsia"/>
                      <w:bCs/>
                      <w:sz w:val="20"/>
                      <w:szCs w:val="20"/>
                    </w:rPr>
                    <w:t>、</w:t>
                  </w:r>
                  <w:r>
                    <w:rPr>
                      <w:rFonts w:hint="eastAsia"/>
                      <w:bCs/>
                      <w:sz w:val="20"/>
                      <w:szCs w:val="20"/>
                    </w:rPr>
                    <w:t>结合课文</w:t>
                  </w:r>
                  <w:r>
                    <w:rPr>
                      <w:rFonts w:ascii="MS Mincho" w:eastAsiaTheme="minorEastAsia" w:hAnsi="MS Mincho" w:hint="eastAsia"/>
                      <w:bCs/>
                      <w:sz w:val="20"/>
                      <w:szCs w:val="20"/>
                    </w:rPr>
                    <w:t>详细讲解文中出现的新单词、新句型的用法。</w:t>
                  </w:r>
                </w:p>
                <w:p w14:paraId="1C40FB8E" w14:textId="77777777" w:rsidR="00B211D0" w:rsidRDefault="006E3A3E">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bCs/>
                      <w:sz w:val="20"/>
                      <w:szCs w:val="20"/>
                    </w:rPr>
                    <w:t>学习日语中不同场合</w:t>
                  </w:r>
                  <w:r>
                    <w:rPr>
                      <w:rFonts w:hint="eastAsia"/>
                      <w:bCs/>
                      <w:sz w:val="20"/>
                      <w:szCs w:val="20"/>
                    </w:rPr>
                    <w:t>、</w:t>
                  </w:r>
                  <w:r>
                    <w:rPr>
                      <w:bCs/>
                      <w:sz w:val="20"/>
                      <w:szCs w:val="20"/>
                    </w:rPr>
                    <w:t>不同对象尊敬语</w:t>
                  </w:r>
                  <w:r>
                    <w:rPr>
                      <w:rFonts w:hint="eastAsia"/>
                      <w:bCs/>
                      <w:sz w:val="20"/>
                      <w:szCs w:val="20"/>
                    </w:rPr>
                    <w:t>、</w:t>
                  </w:r>
                  <w:r>
                    <w:rPr>
                      <w:bCs/>
                      <w:sz w:val="20"/>
                      <w:szCs w:val="20"/>
                    </w:rPr>
                    <w:t>自谦语</w:t>
                  </w:r>
                  <w:r>
                    <w:rPr>
                      <w:rFonts w:hint="eastAsia"/>
                      <w:bCs/>
                      <w:sz w:val="20"/>
                      <w:szCs w:val="20"/>
                    </w:rPr>
                    <w:t>、</w:t>
                  </w:r>
                  <w:r>
                    <w:rPr>
                      <w:bCs/>
                      <w:sz w:val="20"/>
                      <w:szCs w:val="20"/>
                    </w:rPr>
                    <w:t>郑重语的使用</w:t>
                  </w:r>
                  <w:r>
                    <w:rPr>
                      <w:rFonts w:hint="eastAsia"/>
                      <w:bCs/>
                      <w:sz w:val="20"/>
                      <w:szCs w:val="20"/>
                    </w:rPr>
                    <w:t>。</w:t>
                  </w:r>
                </w:p>
              </w:tc>
              <w:tc>
                <w:tcPr>
                  <w:tcW w:w="3084" w:type="dxa"/>
                </w:tcPr>
                <w:p w14:paraId="03FF3C93" w14:textId="77777777" w:rsidR="00B211D0" w:rsidRDefault="006E3A3E">
                  <w:pPr>
                    <w:snapToGrid w:val="0"/>
                    <w:spacing w:line="288" w:lineRule="auto"/>
                    <w:rPr>
                      <w:bCs/>
                      <w:sz w:val="20"/>
                      <w:szCs w:val="20"/>
                    </w:rPr>
                  </w:pPr>
                  <w:r>
                    <w:rPr>
                      <w:rFonts w:eastAsia="MS Mincho" w:hint="eastAsia"/>
                      <w:bCs/>
                      <w:sz w:val="20"/>
                      <w:szCs w:val="20"/>
                    </w:rPr>
                    <w:t>1</w:t>
                  </w:r>
                  <w:r>
                    <w:rPr>
                      <w:rFonts w:eastAsia="MS Mincho" w:hint="eastAsia"/>
                      <w:bCs/>
                      <w:sz w:val="20"/>
                      <w:szCs w:val="20"/>
                    </w:rPr>
                    <w:t>、</w:t>
                  </w:r>
                  <w:r>
                    <w:rPr>
                      <w:rFonts w:hint="eastAsia"/>
                      <w:bCs/>
                      <w:sz w:val="20"/>
                      <w:szCs w:val="20"/>
                    </w:rPr>
                    <w:t>掌握每课单词</w:t>
                  </w:r>
                  <w:r>
                    <w:rPr>
                      <w:rFonts w:ascii="MS Mincho" w:eastAsia="MS Mincho" w:hAnsi="MS Mincho" w:hint="eastAsia"/>
                      <w:bCs/>
                      <w:sz w:val="20"/>
                      <w:szCs w:val="20"/>
                    </w:rPr>
                    <w:t>。</w:t>
                  </w:r>
                </w:p>
                <w:p w14:paraId="71C3798A" w14:textId="77777777" w:rsidR="00B211D0" w:rsidRDefault="006E3A3E">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rFonts w:hint="eastAsia"/>
                      <w:bCs/>
                      <w:sz w:val="20"/>
                      <w:szCs w:val="20"/>
                    </w:rPr>
                    <w:t>正确理解新单词、新句型的用法</w:t>
                  </w:r>
                </w:p>
                <w:p w14:paraId="731A8E6D" w14:textId="77777777" w:rsidR="00B211D0" w:rsidRDefault="006E3A3E">
                  <w:pPr>
                    <w:snapToGrid w:val="0"/>
                    <w:spacing w:line="288" w:lineRule="auto"/>
                    <w:rPr>
                      <w:bCs/>
                      <w:sz w:val="20"/>
                      <w:szCs w:val="20"/>
                    </w:rPr>
                  </w:pPr>
                  <w:r>
                    <w:rPr>
                      <w:rFonts w:eastAsia="MS Mincho" w:hint="eastAsia"/>
                      <w:bCs/>
                      <w:sz w:val="20"/>
                      <w:szCs w:val="20"/>
                    </w:rPr>
                    <w:t>3</w:t>
                  </w:r>
                  <w:r>
                    <w:rPr>
                      <w:rFonts w:eastAsia="MS Mincho" w:hint="eastAsia"/>
                      <w:bCs/>
                      <w:sz w:val="20"/>
                      <w:szCs w:val="20"/>
                    </w:rPr>
                    <w:t>、</w:t>
                  </w:r>
                  <w:r>
                    <w:rPr>
                      <w:rFonts w:hint="eastAsia"/>
                      <w:bCs/>
                      <w:sz w:val="20"/>
                      <w:szCs w:val="20"/>
                    </w:rPr>
                    <w:t>灵活运用课文会话内容，设置场景进行会话练习。</w:t>
                  </w:r>
                </w:p>
                <w:p w14:paraId="5CD6EFFF" w14:textId="77777777" w:rsidR="00B211D0" w:rsidRDefault="006E3A3E">
                  <w:pPr>
                    <w:snapToGrid w:val="0"/>
                    <w:spacing w:line="288" w:lineRule="auto"/>
                    <w:rPr>
                      <w:bCs/>
                      <w:sz w:val="20"/>
                      <w:szCs w:val="20"/>
                    </w:rPr>
                  </w:pPr>
                  <w:r>
                    <w:rPr>
                      <w:rFonts w:eastAsia="MS Mincho" w:hint="eastAsia"/>
                      <w:bCs/>
                      <w:sz w:val="20"/>
                      <w:szCs w:val="20"/>
                    </w:rPr>
                    <w:t>4</w:t>
                  </w:r>
                  <w:r>
                    <w:rPr>
                      <w:rFonts w:ascii="MS Mincho" w:eastAsia="MS Mincho" w:hAnsi="MS Mincho" w:hint="eastAsia"/>
                      <w:bCs/>
                      <w:sz w:val="20"/>
                      <w:szCs w:val="20"/>
                    </w:rPr>
                    <w:t>、</w:t>
                  </w:r>
                  <w:r>
                    <w:rPr>
                      <w:rFonts w:hint="eastAsia"/>
                      <w:bCs/>
                      <w:sz w:val="20"/>
                      <w:szCs w:val="20"/>
                    </w:rPr>
                    <w:t>帮助学生分析其主要内容，提高广泛阅读能力。</w:t>
                  </w:r>
                </w:p>
                <w:p w14:paraId="3CC1E1FA" w14:textId="77777777" w:rsidR="00B211D0" w:rsidRDefault="006E3A3E">
                  <w:pPr>
                    <w:snapToGrid w:val="0"/>
                    <w:spacing w:line="288" w:lineRule="auto"/>
                    <w:rPr>
                      <w:bCs/>
                      <w:sz w:val="20"/>
                      <w:szCs w:val="20"/>
                    </w:rPr>
                  </w:pPr>
                  <w:r>
                    <w:rPr>
                      <w:rFonts w:eastAsia="MS Mincho" w:hint="eastAsia"/>
                      <w:bCs/>
                      <w:sz w:val="20"/>
                      <w:szCs w:val="20"/>
                    </w:rPr>
                    <w:t>5</w:t>
                  </w:r>
                  <w:r>
                    <w:rPr>
                      <w:rFonts w:eastAsia="MS Mincho" w:hint="eastAsia"/>
                      <w:bCs/>
                      <w:sz w:val="20"/>
                      <w:szCs w:val="20"/>
                    </w:rPr>
                    <w:t>、</w:t>
                  </w:r>
                  <w:r>
                    <w:rPr>
                      <w:rFonts w:hint="eastAsia"/>
                      <w:bCs/>
                      <w:sz w:val="20"/>
                      <w:szCs w:val="20"/>
                    </w:rPr>
                    <w:t>综合前</w:t>
                  </w:r>
                  <w:r>
                    <w:rPr>
                      <w:rFonts w:hint="eastAsia"/>
                      <w:bCs/>
                      <w:sz w:val="20"/>
                      <w:szCs w:val="20"/>
                    </w:rPr>
                    <w:t>1-4</w:t>
                  </w:r>
                  <w:r>
                    <w:rPr>
                      <w:rFonts w:hint="eastAsia"/>
                      <w:bCs/>
                      <w:sz w:val="20"/>
                      <w:szCs w:val="20"/>
                    </w:rPr>
                    <w:t>课所学内容，自行复习单元，完成自我评价。</w:t>
                  </w:r>
                </w:p>
              </w:tc>
            </w:tr>
            <w:tr w:rsidR="00B211D0" w14:paraId="6914C215" w14:textId="77777777">
              <w:trPr>
                <w:trHeight w:val="2730"/>
              </w:trPr>
              <w:tc>
                <w:tcPr>
                  <w:tcW w:w="540" w:type="dxa"/>
                  <w:vAlign w:val="center"/>
                </w:tcPr>
                <w:p w14:paraId="2B86F3DA" w14:textId="77777777" w:rsidR="00B211D0" w:rsidRDefault="006E3A3E">
                  <w:pPr>
                    <w:snapToGrid w:val="0"/>
                    <w:spacing w:line="288" w:lineRule="auto"/>
                    <w:jc w:val="center"/>
                    <w:rPr>
                      <w:bCs/>
                      <w:sz w:val="20"/>
                      <w:szCs w:val="20"/>
                    </w:rPr>
                  </w:pPr>
                  <w:r>
                    <w:rPr>
                      <w:rFonts w:ascii="MS Mincho" w:eastAsia="MS Mincho" w:hAnsi="MS Mincho" w:hint="eastAsia"/>
                      <w:bCs/>
                      <w:sz w:val="20"/>
                      <w:szCs w:val="20"/>
                      <w:lang w:eastAsia="ja-JP"/>
                    </w:rPr>
                    <w:t>4</w:t>
                  </w:r>
                </w:p>
              </w:tc>
              <w:tc>
                <w:tcPr>
                  <w:tcW w:w="1636" w:type="dxa"/>
                  <w:vAlign w:val="center"/>
                </w:tcPr>
                <w:p w14:paraId="7345B900" w14:textId="77777777" w:rsidR="00B211D0" w:rsidRDefault="006E3A3E">
                  <w:pPr>
                    <w:snapToGrid w:val="0"/>
                    <w:spacing w:line="288" w:lineRule="auto"/>
                    <w:rPr>
                      <w:rFonts w:ascii="MS Mincho" w:eastAsia="MS Mincho" w:hAnsi="MS Mincho" w:cs="MS Mincho"/>
                      <w:bCs/>
                      <w:sz w:val="20"/>
                      <w:szCs w:val="20"/>
                    </w:rPr>
                  </w:pPr>
                  <w:r>
                    <w:rPr>
                      <w:rFonts w:ascii="MS Mincho" w:eastAsia="MS Mincho" w:hAnsi="MS Mincho" w:cs="MS Mincho" w:hint="eastAsia"/>
                      <w:bCs/>
                      <w:sz w:val="20"/>
                      <w:szCs w:val="20"/>
                    </w:rPr>
                    <w:t>1</w:t>
                  </w:r>
                  <w:r>
                    <w:rPr>
                      <w:rFonts w:ascii="MS Mincho" w:eastAsia="MS Mincho" w:hAnsi="MS Mincho" w:cs="MS Mincho" w:hint="eastAsia"/>
                      <w:bCs/>
                      <w:sz w:val="20"/>
                      <w:szCs w:val="20"/>
                    </w:rPr>
                    <w:t>、東京見物</w:t>
                  </w:r>
                </w:p>
                <w:p w14:paraId="54D727CA" w14:textId="77777777" w:rsidR="00B211D0" w:rsidRDefault="006E3A3E">
                  <w:pPr>
                    <w:snapToGrid w:val="0"/>
                    <w:spacing w:line="288" w:lineRule="auto"/>
                    <w:rPr>
                      <w:rFonts w:ascii="MS Mincho" w:eastAsia="MS Mincho" w:hAnsi="MS Mincho" w:cs="MS Mincho"/>
                      <w:bCs/>
                      <w:sz w:val="20"/>
                      <w:szCs w:val="20"/>
                    </w:rPr>
                  </w:pPr>
                  <w:r>
                    <w:rPr>
                      <w:rFonts w:ascii="MS Mincho" w:eastAsia="MS Mincho" w:hAnsi="MS Mincho" w:cs="MS Mincho" w:hint="eastAsia"/>
                      <w:bCs/>
                      <w:sz w:val="20"/>
                      <w:szCs w:val="20"/>
                    </w:rPr>
                    <w:t>2</w:t>
                  </w:r>
                  <w:r>
                    <w:rPr>
                      <w:rFonts w:ascii="MS Mincho" w:eastAsia="MS Mincho" w:hAnsi="MS Mincho" w:cs="MS Mincho" w:hint="eastAsia"/>
                      <w:bCs/>
                      <w:sz w:val="20"/>
                      <w:szCs w:val="20"/>
                    </w:rPr>
                    <w:t>、工</w:t>
                  </w:r>
                  <w:proofErr w:type="gramStart"/>
                  <w:r>
                    <w:rPr>
                      <w:rFonts w:ascii="MS Mincho" w:eastAsia="MS Mincho" w:hAnsi="MS Mincho" w:cs="MS Mincho" w:hint="eastAsia"/>
                      <w:bCs/>
                      <w:sz w:val="20"/>
                      <w:szCs w:val="20"/>
                    </w:rPr>
                    <w:t>場</w:t>
                  </w:r>
                  <w:proofErr w:type="gramEnd"/>
                  <w:r>
                    <w:rPr>
                      <w:rFonts w:ascii="MS Mincho" w:eastAsia="MS Mincho" w:hAnsi="MS Mincho" w:cs="MS Mincho" w:hint="eastAsia"/>
                      <w:bCs/>
                      <w:sz w:val="20"/>
                      <w:szCs w:val="20"/>
                    </w:rPr>
                    <w:t>見学</w:t>
                  </w:r>
                </w:p>
                <w:p w14:paraId="5D1E54B6" w14:textId="77777777" w:rsidR="00B211D0" w:rsidRDefault="006E3A3E">
                  <w:pPr>
                    <w:snapToGrid w:val="0"/>
                    <w:spacing w:line="288" w:lineRule="auto"/>
                    <w:rPr>
                      <w:rFonts w:ascii="MS Mincho" w:eastAsia="MS Mincho" w:hAnsi="MS Mincho" w:cs="MS Mincho"/>
                      <w:bCs/>
                      <w:sz w:val="20"/>
                      <w:szCs w:val="20"/>
                    </w:rPr>
                  </w:pPr>
                  <w:r>
                    <w:rPr>
                      <w:rFonts w:ascii="MS Mincho" w:eastAsia="MS Mincho" w:hAnsi="MS Mincho" w:cs="MS Mincho" w:hint="eastAsia"/>
                      <w:bCs/>
                      <w:sz w:val="20"/>
                      <w:szCs w:val="20"/>
                    </w:rPr>
                    <w:t>3</w:t>
                  </w:r>
                  <w:r>
                    <w:rPr>
                      <w:rFonts w:ascii="MS Mincho" w:eastAsia="MS Mincho" w:hAnsi="MS Mincho" w:cs="MS Mincho" w:hint="eastAsia"/>
                      <w:bCs/>
                      <w:sz w:val="20"/>
                      <w:szCs w:val="20"/>
                    </w:rPr>
                    <w:t>、家庭訪問</w:t>
                  </w:r>
                </w:p>
                <w:p w14:paraId="6FA4AC45" w14:textId="77777777" w:rsidR="00B211D0" w:rsidRDefault="006E3A3E">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4</w:t>
                  </w:r>
                  <w:r>
                    <w:rPr>
                      <w:rFonts w:ascii="MS Mincho" w:eastAsia="MS Mincho" w:hAnsi="MS Mincho" w:cs="MS Mincho" w:hint="eastAsia"/>
                      <w:bCs/>
                      <w:sz w:val="20"/>
                      <w:szCs w:val="20"/>
                      <w:lang w:eastAsia="ja-JP"/>
                    </w:rPr>
                    <w:t>、歌舞伎と相撲</w:t>
                  </w:r>
                </w:p>
                <w:p w14:paraId="1B71D153" w14:textId="77777777" w:rsidR="00B211D0" w:rsidRDefault="006E3A3E">
                  <w:pPr>
                    <w:snapToGrid w:val="0"/>
                    <w:spacing w:line="288" w:lineRule="auto"/>
                    <w:rPr>
                      <w:rFonts w:ascii="MS Mincho" w:eastAsia="MS Mincho" w:hAnsi="MS Mincho" w:cs="MS Mincho"/>
                      <w:bCs/>
                      <w:sz w:val="20"/>
                      <w:szCs w:val="20"/>
                      <w:lang w:eastAsia="ja-JP"/>
                    </w:rPr>
                  </w:pPr>
                  <w:r>
                    <w:rPr>
                      <w:rFonts w:ascii="MS Mincho" w:eastAsia="MS Mincho" w:hAnsi="MS Mincho" w:cs="MS Mincho" w:hint="eastAsia"/>
                      <w:bCs/>
                      <w:sz w:val="20"/>
                      <w:szCs w:val="20"/>
                      <w:lang w:eastAsia="ja-JP"/>
                    </w:rPr>
                    <w:t>5</w:t>
                  </w:r>
                  <w:r>
                    <w:rPr>
                      <w:rFonts w:ascii="MS Mincho" w:eastAsia="MS Mincho" w:hAnsi="MS Mincho" w:cs="MS Mincho" w:hint="eastAsia"/>
                      <w:bCs/>
                      <w:sz w:val="20"/>
                      <w:szCs w:val="20"/>
                      <w:lang w:eastAsia="ja-JP"/>
                    </w:rPr>
                    <w:t>、単元復習</w:t>
                  </w:r>
                </w:p>
              </w:tc>
              <w:tc>
                <w:tcPr>
                  <w:tcW w:w="1577" w:type="dxa"/>
                  <w:vAlign w:val="center"/>
                </w:tcPr>
                <w:p w14:paraId="7878132C" w14:textId="77777777" w:rsidR="00B211D0" w:rsidRDefault="006E3A3E">
                  <w:pPr>
                    <w:snapToGrid w:val="0"/>
                    <w:spacing w:line="288" w:lineRule="auto"/>
                    <w:rPr>
                      <w:bCs/>
                      <w:sz w:val="20"/>
                      <w:szCs w:val="20"/>
                    </w:rPr>
                  </w:pPr>
                  <w:r>
                    <w:rPr>
                      <w:rFonts w:eastAsia="MS Mincho" w:hint="eastAsia"/>
                      <w:bCs/>
                      <w:sz w:val="20"/>
                      <w:szCs w:val="20"/>
                    </w:rPr>
                    <w:t>1</w:t>
                  </w:r>
                  <w:r>
                    <w:rPr>
                      <w:rFonts w:ascii="MS Mincho" w:eastAsia="MS Mincho" w:hAnsi="MS Mincho" w:hint="eastAsia"/>
                      <w:bCs/>
                      <w:sz w:val="20"/>
                      <w:szCs w:val="20"/>
                    </w:rPr>
                    <w:t>、</w:t>
                  </w:r>
                  <w:r>
                    <w:rPr>
                      <w:bCs/>
                      <w:sz w:val="20"/>
                      <w:szCs w:val="20"/>
                    </w:rPr>
                    <w:t>了解日语汉字的发音规律</w:t>
                  </w:r>
                  <w:r>
                    <w:rPr>
                      <w:rFonts w:hint="eastAsia"/>
                      <w:bCs/>
                      <w:sz w:val="20"/>
                      <w:szCs w:val="20"/>
                    </w:rPr>
                    <w:t>。</w:t>
                  </w:r>
                </w:p>
                <w:p w14:paraId="31847DC4" w14:textId="77777777" w:rsidR="00B211D0" w:rsidRDefault="006E3A3E">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rFonts w:hint="eastAsia"/>
                      <w:bCs/>
                      <w:sz w:val="20"/>
                      <w:szCs w:val="20"/>
                    </w:rPr>
                    <w:t>部分助词、助动词的使用。</w:t>
                  </w:r>
                </w:p>
                <w:p w14:paraId="42D98891" w14:textId="77777777" w:rsidR="00B211D0" w:rsidRDefault="006E3A3E">
                  <w:pPr>
                    <w:snapToGrid w:val="0"/>
                    <w:spacing w:line="288" w:lineRule="auto"/>
                    <w:rPr>
                      <w:bCs/>
                      <w:sz w:val="20"/>
                      <w:szCs w:val="20"/>
                    </w:rPr>
                  </w:pPr>
                  <w:r>
                    <w:rPr>
                      <w:rFonts w:eastAsia="MS Mincho" w:hint="eastAsia"/>
                      <w:bCs/>
                      <w:sz w:val="20"/>
                      <w:szCs w:val="20"/>
                      <w:lang w:eastAsia="ja-JP"/>
                    </w:rPr>
                    <w:t>3</w:t>
                  </w:r>
                  <w:r>
                    <w:rPr>
                      <w:rFonts w:eastAsia="MS Mincho" w:hint="eastAsia"/>
                      <w:bCs/>
                      <w:sz w:val="20"/>
                      <w:szCs w:val="20"/>
                      <w:lang w:eastAsia="ja-JP"/>
                    </w:rPr>
                    <w:t>、</w:t>
                  </w:r>
                  <w:r>
                    <w:rPr>
                      <w:rFonts w:hint="eastAsia"/>
                      <w:bCs/>
                      <w:sz w:val="20"/>
                      <w:szCs w:val="20"/>
                    </w:rPr>
                    <w:t>相关句型。</w:t>
                  </w:r>
                </w:p>
              </w:tc>
              <w:tc>
                <w:tcPr>
                  <w:tcW w:w="1578" w:type="dxa"/>
                  <w:vAlign w:val="center"/>
                </w:tcPr>
                <w:p w14:paraId="2E58FDA4" w14:textId="77777777" w:rsidR="00B211D0" w:rsidRDefault="006E3A3E">
                  <w:pPr>
                    <w:snapToGrid w:val="0"/>
                    <w:spacing w:line="288" w:lineRule="auto"/>
                    <w:rPr>
                      <w:rFonts w:eastAsiaTheme="minorEastAsia"/>
                      <w:bCs/>
                      <w:sz w:val="20"/>
                      <w:szCs w:val="20"/>
                    </w:rPr>
                  </w:pPr>
                  <w:r>
                    <w:rPr>
                      <w:rFonts w:eastAsia="MS Mincho" w:hint="eastAsia"/>
                      <w:bCs/>
                      <w:sz w:val="20"/>
                      <w:szCs w:val="20"/>
                    </w:rPr>
                    <w:t>1</w:t>
                  </w:r>
                  <w:r>
                    <w:rPr>
                      <w:rFonts w:eastAsia="MS Mincho" w:hint="eastAsia"/>
                      <w:bCs/>
                      <w:sz w:val="20"/>
                      <w:szCs w:val="20"/>
                    </w:rPr>
                    <w:t>、</w:t>
                  </w:r>
                  <w:r>
                    <w:rPr>
                      <w:rFonts w:hint="eastAsia"/>
                      <w:bCs/>
                      <w:sz w:val="20"/>
                      <w:szCs w:val="20"/>
                    </w:rPr>
                    <w:t>结合课文</w:t>
                  </w:r>
                  <w:r>
                    <w:rPr>
                      <w:rFonts w:ascii="MS Mincho" w:eastAsiaTheme="minorEastAsia" w:hAnsi="MS Mincho" w:hint="eastAsia"/>
                      <w:bCs/>
                      <w:sz w:val="20"/>
                      <w:szCs w:val="20"/>
                    </w:rPr>
                    <w:t>详细讲解文中出现的新单词、新句型的用法。</w:t>
                  </w:r>
                </w:p>
                <w:p w14:paraId="270743B0" w14:textId="77777777" w:rsidR="00B211D0" w:rsidRDefault="006E3A3E">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bCs/>
                      <w:sz w:val="20"/>
                      <w:szCs w:val="20"/>
                    </w:rPr>
                    <w:t>通过课文了解日本</w:t>
                  </w:r>
                  <w:r>
                    <w:rPr>
                      <w:rFonts w:ascii="MS Mincho" w:eastAsiaTheme="minorEastAsia" w:hAnsi="MS Mincho" w:hint="eastAsia"/>
                      <w:bCs/>
                      <w:sz w:val="20"/>
                      <w:szCs w:val="20"/>
                    </w:rPr>
                    <w:t>城市风貌以及工厂生产的先进水平等</w:t>
                  </w:r>
                  <w:r>
                    <w:rPr>
                      <w:rFonts w:hint="eastAsia"/>
                      <w:bCs/>
                      <w:sz w:val="20"/>
                      <w:szCs w:val="20"/>
                    </w:rPr>
                    <w:t>。</w:t>
                  </w:r>
                </w:p>
              </w:tc>
              <w:tc>
                <w:tcPr>
                  <w:tcW w:w="3084" w:type="dxa"/>
                </w:tcPr>
                <w:p w14:paraId="5CBC78DF" w14:textId="77777777" w:rsidR="00B211D0" w:rsidRDefault="006E3A3E">
                  <w:pPr>
                    <w:snapToGrid w:val="0"/>
                    <w:spacing w:line="288" w:lineRule="auto"/>
                    <w:rPr>
                      <w:bCs/>
                      <w:sz w:val="20"/>
                      <w:szCs w:val="20"/>
                    </w:rPr>
                  </w:pPr>
                  <w:r>
                    <w:rPr>
                      <w:rFonts w:eastAsia="MS Mincho" w:hint="eastAsia"/>
                      <w:bCs/>
                      <w:sz w:val="20"/>
                      <w:szCs w:val="20"/>
                    </w:rPr>
                    <w:t>1</w:t>
                  </w:r>
                  <w:r>
                    <w:rPr>
                      <w:rFonts w:eastAsia="MS Mincho" w:hint="eastAsia"/>
                      <w:bCs/>
                      <w:sz w:val="20"/>
                      <w:szCs w:val="20"/>
                    </w:rPr>
                    <w:t>、</w:t>
                  </w:r>
                  <w:r>
                    <w:rPr>
                      <w:rFonts w:hint="eastAsia"/>
                      <w:bCs/>
                      <w:sz w:val="20"/>
                      <w:szCs w:val="20"/>
                    </w:rPr>
                    <w:t>掌握每课单词</w:t>
                  </w:r>
                  <w:r>
                    <w:rPr>
                      <w:rFonts w:ascii="MS Mincho" w:eastAsia="MS Mincho" w:hAnsi="MS Mincho" w:hint="eastAsia"/>
                      <w:bCs/>
                      <w:sz w:val="20"/>
                      <w:szCs w:val="20"/>
                    </w:rPr>
                    <w:t>。</w:t>
                  </w:r>
                </w:p>
                <w:p w14:paraId="4575FD38" w14:textId="77777777" w:rsidR="00B211D0" w:rsidRDefault="006E3A3E">
                  <w:pPr>
                    <w:snapToGrid w:val="0"/>
                    <w:spacing w:line="288" w:lineRule="auto"/>
                    <w:rPr>
                      <w:bCs/>
                      <w:sz w:val="20"/>
                      <w:szCs w:val="20"/>
                    </w:rPr>
                  </w:pPr>
                  <w:r>
                    <w:rPr>
                      <w:rFonts w:eastAsia="MS Mincho" w:hint="eastAsia"/>
                      <w:bCs/>
                      <w:sz w:val="20"/>
                      <w:szCs w:val="20"/>
                    </w:rPr>
                    <w:t>2</w:t>
                  </w:r>
                  <w:r>
                    <w:rPr>
                      <w:rFonts w:eastAsia="MS Mincho" w:hint="eastAsia"/>
                      <w:bCs/>
                      <w:sz w:val="20"/>
                      <w:szCs w:val="20"/>
                    </w:rPr>
                    <w:t>、</w:t>
                  </w:r>
                  <w:r>
                    <w:rPr>
                      <w:rFonts w:hint="eastAsia"/>
                      <w:bCs/>
                      <w:sz w:val="20"/>
                      <w:szCs w:val="20"/>
                    </w:rPr>
                    <w:t>正确理解新单词、新句型的用法</w:t>
                  </w:r>
                </w:p>
                <w:p w14:paraId="5A8030FF" w14:textId="77777777" w:rsidR="00B211D0" w:rsidRDefault="006E3A3E">
                  <w:pPr>
                    <w:snapToGrid w:val="0"/>
                    <w:spacing w:line="288" w:lineRule="auto"/>
                    <w:rPr>
                      <w:bCs/>
                      <w:sz w:val="20"/>
                      <w:szCs w:val="20"/>
                    </w:rPr>
                  </w:pPr>
                  <w:r>
                    <w:rPr>
                      <w:rFonts w:eastAsia="MS Mincho" w:hint="eastAsia"/>
                      <w:bCs/>
                      <w:sz w:val="20"/>
                      <w:szCs w:val="20"/>
                    </w:rPr>
                    <w:t>3</w:t>
                  </w:r>
                  <w:r>
                    <w:rPr>
                      <w:rFonts w:eastAsia="MS Mincho" w:hint="eastAsia"/>
                      <w:bCs/>
                      <w:sz w:val="20"/>
                      <w:szCs w:val="20"/>
                    </w:rPr>
                    <w:t>、</w:t>
                  </w:r>
                  <w:r>
                    <w:rPr>
                      <w:rFonts w:hint="eastAsia"/>
                      <w:bCs/>
                      <w:sz w:val="20"/>
                      <w:szCs w:val="20"/>
                    </w:rPr>
                    <w:t>灵活运用课文会话内容，设置场景进行会话练习。</w:t>
                  </w:r>
                </w:p>
                <w:p w14:paraId="02E496CF" w14:textId="77777777" w:rsidR="00B211D0" w:rsidRDefault="006E3A3E">
                  <w:pPr>
                    <w:snapToGrid w:val="0"/>
                    <w:spacing w:line="288" w:lineRule="auto"/>
                    <w:rPr>
                      <w:bCs/>
                      <w:sz w:val="20"/>
                      <w:szCs w:val="20"/>
                    </w:rPr>
                  </w:pPr>
                  <w:r>
                    <w:rPr>
                      <w:rFonts w:eastAsia="MS Mincho" w:hint="eastAsia"/>
                      <w:bCs/>
                      <w:sz w:val="20"/>
                      <w:szCs w:val="20"/>
                    </w:rPr>
                    <w:t>4</w:t>
                  </w:r>
                  <w:r>
                    <w:rPr>
                      <w:rFonts w:ascii="MS Mincho" w:eastAsia="MS Mincho" w:hAnsi="MS Mincho" w:hint="eastAsia"/>
                      <w:bCs/>
                      <w:sz w:val="20"/>
                      <w:szCs w:val="20"/>
                    </w:rPr>
                    <w:t>、</w:t>
                  </w:r>
                  <w:r>
                    <w:rPr>
                      <w:rFonts w:hint="eastAsia"/>
                      <w:bCs/>
                      <w:sz w:val="20"/>
                      <w:szCs w:val="20"/>
                    </w:rPr>
                    <w:t>帮助学生分析其主要内容，提高广泛阅读能力。</w:t>
                  </w:r>
                </w:p>
                <w:p w14:paraId="167A3375" w14:textId="77777777" w:rsidR="00B211D0" w:rsidRDefault="006E3A3E">
                  <w:pPr>
                    <w:snapToGrid w:val="0"/>
                    <w:spacing w:line="288" w:lineRule="auto"/>
                    <w:rPr>
                      <w:bCs/>
                      <w:sz w:val="20"/>
                      <w:szCs w:val="20"/>
                    </w:rPr>
                  </w:pPr>
                  <w:r>
                    <w:rPr>
                      <w:rFonts w:eastAsia="MS Mincho" w:hint="eastAsia"/>
                      <w:bCs/>
                      <w:sz w:val="20"/>
                      <w:szCs w:val="20"/>
                    </w:rPr>
                    <w:t>5</w:t>
                  </w:r>
                  <w:r>
                    <w:rPr>
                      <w:rFonts w:eastAsia="MS Mincho" w:hint="eastAsia"/>
                      <w:bCs/>
                      <w:sz w:val="20"/>
                      <w:szCs w:val="20"/>
                    </w:rPr>
                    <w:t>、</w:t>
                  </w:r>
                  <w:r>
                    <w:rPr>
                      <w:rFonts w:hint="eastAsia"/>
                      <w:bCs/>
                      <w:sz w:val="20"/>
                      <w:szCs w:val="20"/>
                    </w:rPr>
                    <w:t>综合前</w:t>
                  </w:r>
                  <w:r>
                    <w:rPr>
                      <w:rFonts w:hint="eastAsia"/>
                      <w:bCs/>
                      <w:sz w:val="20"/>
                      <w:szCs w:val="20"/>
                    </w:rPr>
                    <w:t>1-4</w:t>
                  </w:r>
                  <w:r>
                    <w:rPr>
                      <w:rFonts w:hint="eastAsia"/>
                      <w:bCs/>
                      <w:sz w:val="20"/>
                      <w:szCs w:val="20"/>
                    </w:rPr>
                    <w:t>课所学内容，自行复习单元，完成自我评价。</w:t>
                  </w:r>
                </w:p>
              </w:tc>
            </w:tr>
          </w:tbl>
          <w:p w14:paraId="5C668169" w14:textId="77777777" w:rsidR="00B211D0" w:rsidRDefault="00B211D0">
            <w:pPr>
              <w:pStyle w:val="DG0"/>
              <w:jc w:val="left"/>
              <w:rPr>
                <w:rFonts w:ascii="仿宋" w:eastAsia="仿宋" w:hAnsi="仿宋" w:cs="仿宋"/>
              </w:rPr>
            </w:pPr>
          </w:p>
        </w:tc>
      </w:tr>
      <w:bookmarkEnd w:id="1"/>
      <w:bookmarkEnd w:id="2"/>
    </w:tbl>
    <w:p w14:paraId="2BA75C81" w14:textId="77777777" w:rsidR="00B211D0" w:rsidRDefault="00B211D0">
      <w:pPr>
        <w:pStyle w:val="DG2"/>
        <w:spacing w:before="81" w:after="163"/>
      </w:pPr>
    </w:p>
    <w:p w14:paraId="4E949070" w14:textId="77777777" w:rsidR="00B211D0" w:rsidRDefault="006E3A3E">
      <w:pPr>
        <w:pStyle w:val="DG2"/>
        <w:spacing w:before="81" w:after="163"/>
      </w:pPr>
      <w:r>
        <w:rPr>
          <w:rFonts w:hint="eastAsia"/>
        </w:rPr>
        <w:lastRenderedPageBreak/>
        <w:t>（二）教学单元对课程目标的支撑关系</w:t>
      </w: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970"/>
        <w:gridCol w:w="1207"/>
        <w:gridCol w:w="1208"/>
        <w:gridCol w:w="1207"/>
        <w:gridCol w:w="1208"/>
        <w:gridCol w:w="1208"/>
      </w:tblGrid>
      <w:tr w:rsidR="00B211D0" w14:paraId="58A4516F" w14:textId="77777777" w:rsidTr="002B0571">
        <w:trPr>
          <w:trHeight w:val="794"/>
          <w:jc w:val="center"/>
        </w:trPr>
        <w:tc>
          <w:tcPr>
            <w:tcW w:w="1970" w:type="dxa"/>
            <w:tcBorders>
              <w:top w:val="single" w:sz="12" w:space="0" w:color="auto"/>
              <w:left w:val="single" w:sz="12" w:space="0" w:color="auto"/>
              <w:tl2br w:val="single" w:sz="4" w:space="0" w:color="auto"/>
            </w:tcBorders>
          </w:tcPr>
          <w:p w14:paraId="3475EEC8" w14:textId="77777777" w:rsidR="00B211D0" w:rsidRDefault="006E3A3E">
            <w:pPr>
              <w:pStyle w:val="DG"/>
              <w:ind w:firstLine="489"/>
              <w:jc w:val="right"/>
              <w:rPr>
                <w:szCs w:val="16"/>
              </w:rPr>
            </w:pPr>
            <w:r>
              <w:rPr>
                <w:rFonts w:hint="eastAsia"/>
                <w:szCs w:val="16"/>
              </w:rPr>
              <w:t>课程目标</w:t>
            </w:r>
          </w:p>
          <w:p w14:paraId="2B563D2F" w14:textId="77777777" w:rsidR="00B211D0" w:rsidRDefault="00B211D0">
            <w:pPr>
              <w:pStyle w:val="DG"/>
              <w:ind w:right="210"/>
              <w:jc w:val="left"/>
              <w:rPr>
                <w:szCs w:val="16"/>
              </w:rPr>
            </w:pPr>
          </w:p>
          <w:p w14:paraId="2675F557" w14:textId="77777777" w:rsidR="00B211D0" w:rsidRDefault="006E3A3E">
            <w:pPr>
              <w:pStyle w:val="DG"/>
              <w:ind w:right="210"/>
              <w:jc w:val="left"/>
              <w:rPr>
                <w:szCs w:val="16"/>
              </w:rPr>
            </w:pPr>
            <w:r>
              <w:rPr>
                <w:rFonts w:hint="eastAsia"/>
                <w:szCs w:val="16"/>
              </w:rPr>
              <w:t>教学单元</w:t>
            </w:r>
          </w:p>
        </w:tc>
        <w:tc>
          <w:tcPr>
            <w:tcW w:w="1207" w:type="dxa"/>
            <w:tcBorders>
              <w:top w:val="single" w:sz="12" w:space="0" w:color="auto"/>
            </w:tcBorders>
            <w:vAlign w:val="center"/>
          </w:tcPr>
          <w:p w14:paraId="1651C61A" w14:textId="77777777" w:rsidR="00B211D0" w:rsidRDefault="006E3A3E">
            <w:pPr>
              <w:pStyle w:val="DG"/>
              <w:rPr>
                <w:szCs w:val="16"/>
              </w:rPr>
            </w:pPr>
            <w:r>
              <w:rPr>
                <w:rFonts w:hint="eastAsia"/>
                <w:szCs w:val="16"/>
              </w:rPr>
              <w:t>1</w:t>
            </w:r>
          </w:p>
        </w:tc>
        <w:tc>
          <w:tcPr>
            <w:tcW w:w="1208" w:type="dxa"/>
            <w:tcBorders>
              <w:top w:val="single" w:sz="12" w:space="0" w:color="auto"/>
            </w:tcBorders>
            <w:vAlign w:val="center"/>
          </w:tcPr>
          <w:p w14:paraId="5A298F76" w14:textId="77777777" w:rsidR="00B211D0" w:rsidRDefault="006E3A3E">
            <w:pPr>
              <w:pStyle w:val="DG"/>
              <w:rPr>
                <w:szCs w:val="16"/>
              </w:rPr>
            </w:pPr>
            <w:r>
              <w:rPr>
                <w:rFonts w:hint="eastAsia"/>
                <w:szCs w:val="16"/>
              </w:rPr>
              <w:t>2</w:t>
            </w:r>
          </w:p>
        </w:tc>
        <w:tc>
          <w:tcPr>
            <w:tcW w:w="1207" w:type="dxa"/>
            <w:tcBorders>
              <w:top w:val="single" w:sz="12" w:space="0" w:color="auto"/>
            </w:tcBorders>
            <w:vAlign w:val="center"/>
          </w:tcPr>
          <w:p w14:paraId="07718EAB" w14:textId="77777777" w:rsidR="00B211D0" w:rsidRDefault="006E3A3E">
            <w:pPr>
              <w:pStyle w:val="DG"/>
              <w:rPr>
                <w:szCs w:val="16"/>
              </w:rPr>
            </w:pPr>
            <w:r>
              <w:rPr>
                <w:rFonts w:hint="eastAsia"/>
                <w:szCs w:val="16"/>
              </w:rPr>
              <w:t>3</w:t>
            </w:r>
          </w:p>
        </w:tc>
        <w:tc>
          <w:tcPr>
            <w:tcW w:w="1208" w:type="dxa"/>
            <w:tcBorders>
              <w:top w:val="single" w:sz="12" w:space="0" w:color="auto"/>
            </w:tcBorders>
            <w:vAlign w:val="center"/>
          </w:tcPr>
          <w:p w14:paraId="2A7ADFB5" w14:textId="77777777" w:rsidR="00B211D0" w:rsidRDefault="006E3A3E">
            <w:pPr>
              <w:pStyle w:val="DG"/>
              <w:rPr>
                <w:szCs w:val="16"/>
              </w:rPr>
            </w:pPr>
            <w:r>
              <w:rPr>
                <w:rFonts w:hint="eastAsia"/>
                <w:szCs w:val="16"/>
              </w:rPr>
              <w:t>4</w:t>
            </w:r>
          </w:p>
        </w:tc>
        <w:tc>
          <w:tcPr>
            <w:tcW w:w="1208" w:type="dxa"/>
            <w:tcBorders>
              <w:top w:val="single" w:sz="12" w:space="0" w:color="auto"/>
              <w:right w:val="single" w:sz="12" w:space="0" w:color="auto"/>
            </w:tcBorders>
            <w:vAlign w:val="center"/>
          </w:tcPr>
          <w:p w14:paraId="46E4F553" w14:textId="77777777" w:rsidR="00B211D0" w:rsidRDefault="006E3A3E">
            <w:pPr>
              <w:pStyle w:val="DG"/>
              <w:rPr>
                <w:szCs w:val="16"/>
              </w:rPr>
            </w:pPr>
            <w:r>
              <w:rPr>
                <w:rFonts w:hint="eastAsia"/>
                <w:szCs w:val="16"/>
              </w:rPr>
              <w:t>5</w:t>
            </w:r>
          </w:p>
        </w:tc>
      </w:tr>
      <w:tr w:rsidR="00B211D0" w14:paraId="36D2D918" w14:textId="77777777" w:rsidTr="002B0571">
        <w:trPr>
          <w:trHeight w:val="340"/>
          <w:jc w:val="center"/>
        </w:trPr>
        <w:tc>
          <w:tcPr>
            <w:tcW w:w="1970" w:type="dxa"/>
            <w:tcBorders>
              <w:left w:val="single" w:sz="12" w:space="0" w:color="auto"/>
            </w:tcBorders>
          </w:tcPr>
          <w:p w14:paraId="32D4F8D3" w14:textId="77777777" w:rsidR="00B211D0" w:rsidRDefault="006E3A3E">
            <w:pPr>
              <w:pStyle w:val="DG0"/>
            </w:pPr>
            <w:r>
              <w:rPr>
                <w:rFonts w:hint="eastAsia"/>
              </w:rPr>
              <w:t>1</w:t>
            </w:r>
          </w:p>
        </w:tc>
        <w:tc>
          <w:tcPr>
            <w:tcW w:w="1207" w:type="dxa"/>
            <w:vAlign w:val="center"/>
          </w:tcPr>
          <w:p w14:paraId="2F5A86E7" w14:textId="77777777" w:rsidR="00B211D0" w:rsidRDefault="006E3A3E">
            <w:pPr>
              <w:pStyle w:val="DG0"/>
            </w:pPr>
            <w:r>
              <w:rPr>
                <w:rFonts w:hint="eastAsia"/>
              </w:rPr>
              <w:t>√</w:t>
            </w:r>
          </w:p>
        </w:tc>
        <w:tc>
          <w:tcPr>
            <w:tcW w:w="1208" w:type="dxa"/>
            <w:vAlign w:val="center"/>
          </w:tcPr>
          <w:p w14:paraId="3EF61400" w14:textId="77777777" w:rsidR="00B211D0" w:rsidRDefault="006E3A3E">
            <w:pPr>
              <w:pStyle w:val="DG0"/>
            </w:pPr>
            <w:r>
              <w:rPr>
                <w:rFonts w:hint="eastAsia"/>
              </w:rPr>
              <w:t>√</w:t>
            </w:r>
          </w:p>
        </w:tc>
        <w:tc>
          <w:tcPr>
            <w:tcW w:w="1207" w:type="dxa"/>
            <w:vAlign w:val="center"/>
          </w:tcPr>
          <w:p w14:paraId="016A13CE" w14:textId="77777777" w:rsidR="00B211D0" w:rsidRDefault="00B211D0">
            <w:pPr>
              <w:pStyle w:val="DG0"/>
            </w:pPr>
          </w:p>
        </w:tc>
        <w:tc>
          <w:tcPr>
            <w:tcW w:w="1208" w:type="dxa"/>
            <w:vAlign w:val="center"/>
          </w:tcPr>
          <w:p w14:paraId="5D86641B" w14:textId="77777777" w:rsidR="00B211D0" w:rsidRDefault="00B211D0">
            <w:pPr>
              <w:pStyle w:val="DG0"/>
            </w:pPr>
          </w:p>
        </w:tc>
        <w:tc>
          <w:tcPr>
            <w:tcW w:w="1208" w:type="dxa"/>
            <w:tcBorders>
              <w:right w:val="single" w:sz="12" w:space="0" w:color="auto"/>
            </w:tcBorders>
            <w:vAlign w:val="center"/>
          </w:tcPr>
          <w:p w14:paraId="07BB4857" w14:textId="77777777" w:rsidR="00B211D0" w:rsidRDefault="00B211D0">
            <w:pPr>
              <w:pStyle w:val="DG0"/>
            </w:pPr>
          </w:p>
        </w:tc>
      </w:tr>
      <w:tr w:rsidR="00B211D0" w14:paraId="6BA25F6E" w14:textId="77777777" w:rsidTr="002B0571">
        <w:trPr>
          <w:trHeight w:val="340"/>
          <w:jc w:val="center"/>
        </w:trPr>
        <w:tc>
          <w:tcPr>
            <w:tcW w:w="1970" w:type="dxa"/>
            <w:tcBorders>
              <w:left w:val="single" w:sz="12" w:space="0" w:color="auto"/>
            </w:tcBorders>
          </w:tcPr>
          <w:p w14:paraId="51DF3CFE" w14:textId="77777777" w:rsidR="00B211D0" w:rsidRDefault="006E3A3E">
            <w:pPr>
              <w:pStyle w:val="DG0"/>
            </w:pPr>
            <w:r>
              <w:rPr>
                <w:rFonts w:hint="eastAsia"/>
              </w:rPr>
              <w:t>2</w:t>
            </w:r>
          </w:p>
        </w:tc>
        <w:tc>
          <w:tcPr>
            <w:tcW w:w="1207" w:type="dxa"/>
            <w:vAlign w:val="center"/>
          </w:tcPr>
          <w:p w14:paraId="7C33BCDA" w14:textId="77777777" w:rsidR="00B211D0" w:rsidRDefault="006E3A3E">
            <w:pPr>
              <w:pStyle w:val="DG0"/>
            </w:pPr>
            <w:r>
              <w:rPr>
                <w:rFonts w:hint="eastAsia"/>
              </w:rPr>
              <w:t>√</w:t>
            </w:r>
          </w:p>
        </w:tc>
        <w:tc>
          <w:tcPr>
            <w:tcW w:w="1208" w:type="dxa"/>
            <w:vAlign w:val="center"/>
          </w:tcPr>
          <w:p w14:paraId="67E0FC91" w14:textId="77777777" w:rsidR="00B211D0" w:rsidRDefault="006E3A3E">
            <w:pPr>
              <w:pStyle w:val="DG0"/>
            </w:pPr>
            <w:r>
              <w:rPr>
                <w:rFonts w:hint="eastAsia"/>
              </w:rPr>
              <w:t>√</w:t>
            </w:r>
          </w:p>
        </w:tc>
        <w:tc>
          <w:tcPr>
            <w:tcW w:w="1207" w:type="dxa"/>
            <w:vAlign w:val="center"/>
          </w:tcPr>
          <w:p w14:paraId="3D462CCE" w14:textId="77777777" w:rsidR="00B211D0" w:rsidRDefault="00B211D0">
            <w:pPr>
              <w:pStyle w:val="DG0"/>
            </w:pPr>
          </w:p>
        </w:tc>
        <w:tc>
          <w:tcPr>
            <w:tcW w:w="1208" w:type="dxa"/>
            <w:vAlign w:val="center"/>
          </w:tcPr>
          <w:p w14:paraId="4831A46A" w14:textId="77777777" w:rsidR="00B211D0" w:rsidRDefault="00B211D0">
            <w:pPr>
              <w:pStyle w:val="DG0"/>
            </w:pPr>
          </w:p>
        </w:tc>
        <w:tc>
          <w:tcPr>
            <w:tcW w:w="1208" w:type="dxa"/>
            <w:tcBorders>
              <w:right w:val="single" w:sz="12" w:space="0" w:color="auto"/>
            </w:tcBorders>
            <w:vAlign w:val="center"/>
          </w:tcPr>
          <w:p w14:paraId="337D5E96" w14:textId="77777777" w:rsidR="00B211D0" w:rsidRDefault="006E3A3E">
            <w:pPr>
              <w:pStyle w:val="DG0"/>
            </w:pPr>
            <w:r>
              <w:rPr>
                <w:rFonts w:hint="eastAsia"/>
              </w:rPr>
              <w:t>√</w:t>
            </w:r>
          </w:p>
        </w:tc>
      </w:tr>
      <w:tr w:rsidR="00B211D0" w14:paraId="1EEF34E5" w14:textId="77777777" w:rsidTr="002B0571">
        <w:trPr>
          <w:trHeight w:val="340"/>
          <w:jc w:val="center"/>
        </w:trPr>
        <w:tc>
          <w:tcPr>
            <w:tcW w:w="1970" w:type="dxa"/>
            <w:tcBorders>
              <w:left w:val="single" w:sz="12" w:space="0" w:color="auto"/>
            </w:tcBorders>
          </w:tcPr>
          <w:p w14:paraId="4F33EEFA" w14:textId="77777777" w:rsidR="00B211D0" w:rsidRDefault="006E3A3E">
            <w:pPr>
              <w:pStyle w:val="DG0"/>
            </w:pPr>
            <w:r>
              <w:rPr>
                <w:rFonts w:hint="eastAsia"/>
              </w:rPr>
              <w:t>3</w:t>
            </w:r>
          </w:p>
        </w:tc>
        <w:tc>
          <w:tcPr>
            <w:tcW w:w="1207" w:type="dxa"/>
            <w:vAlign w:val="center"/>
          </w:tcPr>
          <w:p w14:paraId="1663DBF1" w14:textId="77777777" w:rsidR="00B211D0" w:rsidRDefault="006E3A3E">
            <w:pPr>
              <w:pStyle w:val="DG0"/>
            </w:pPr>
            <w:r>
              <w:rPr>
                <w:rFonts w:hint="eastAsia"/>
              </w:rPr>
              <w:t>√</w:t>
            </w:r>
          </w:p>
        </w:tc>
        <w:tc>
          <w:tcPr>
            <w:tcW w:w="1208" w:type="dxa"/>
            <w:vAlign w:val="center"/>
          </w:tcPr>
          <w:p w14:paraId="0FF96E57" w14:textId="77777777" w:rsidR="00B211D0" w:rsidRDefault="006E3A3E">
            <w:pPr>
              <w:pStyle w:val="DG0"/>
            </w:pPr>
            <w:r>
              <w:rPr>
                <w:rFonts w:hint="eastAsia"/>
              </w:rPr>
              <w:t>√</w:t>
            </w:r>
          </w:p>
        </w:tc>
        <w:tc>
          <w:tcPr>
            <w:tcW w:w="1207" w:type="dxa"/>
            <w:vAlign w:val="center"/>
          </w:tcPr>
          <w:p w14:paraId="6F0AC583" w14:textId="77777777" w:rsidR="00B211D0" w:rsidRDefault="006E3A3E">
            <w:pPr>
              <w:pStyle w:val="DG0"/>
            </w:pPr>
            <w:r>
              <w:rPr>
                <w:rFonts w:hint="eastAsia"/>
              </w:rPr>
              <w:t>√</w:t>
            </w:r>
          </w:p>
        </w:tc>
        <w:tc>
          <w:tcPr>
            <w:tcW w:w="1208" w:type="dxa"/>
            <w:vAlign w:val="center"/>
          </w:tcPr>
          <w:p w14:paraId="0B481E7D" w14:textId="77777777" w:rsidR="00B211D0" w:rsidRDefault="006E3A3E">
            <w:pPr>
              <w:pStyle w:val="DG0"/>
            </w:pPr>
            <w:r>
              <w:rPr>
                <w:rFonts w:hint="eastAsia"/>
              </w:rPr>
              <w:t>√</w:t>
            </w:r>
          </w:p>
        </w:tc>
        <w:tc>
          <w:tcPr>
            <w:tcW w:w="1208" w:type="dxa"/>
            <w:tcBorders>
              <w:right w:val="single" w:sz="12" w:space="0" w:color="auto"/>
            </w:tcBorders>
            <w:vAlign w:val="center"/>
          </w:tcPr>
          <w:p w14:paraId="68C66A77" w14:textId="77777777" w:rsidR="00B211D0" w:rsidRDefault="006E3A3E">
            <w:pPr>
              <w:pStyle w:val="DG0"/>
            </w:pPr>
            <w:r>
              <w:rPr>
                <w:rFonts w:hint="eastAsia"/>
              </w:rPr>
              <w:t>√</w:t>
            </w:r>
          </w:p>
        </w:tc>
      </w:tr>
      <w:tr w:rsidR="00B211D0" w14:paraId="12D334F7" w14:textId="77777777" w:rsidTr="002B0571">
        <w:trPr>
          <w:trHeight w:val="340"/>
          <w:jc w:val="center"/>
        </w:trPr>
        <w:tc>
          <w:tcPr>
            <w:tcW w:w="1970" w:type="dxa"/>
            <w:tcBorders>
              <w:left w:val="single" w:sz="12" w:space="0" w:color="auto"/>
              <w:bottom w:val="single" w:sz="12" w:space="0" w:color="auto"/>
            </w:tcBorders>
          </w:tcPr>
          <w:p w14:paraId="59CCEA9D" w14:textId="77777777" w:rsidR="00B211D0" w:rsidRDefault="006E3A3E">
            <w:pPr>
              <w:pStyle w:val="DG0"/>
            </w:pPr>
            <w:r>
              <w:rPr>
                <w:rFonts w:hint="eastAsia"/>
              </w:rPr>
              <w:t>4</w:t>
            </w:r>
          </w:p>
        </w:tc>
        <w:tc>
          <w:tcPr>
            <w:tcW w:w="1207" w:type="dxa"/>
            <w:tcBorders>
              <w:bottom w:val="single" w:sz="12" w:space="0" w:color="auto"/>
            </w:tcBorders>
            <w:vAlign w:val="center"/>
          </w:tcPr>
          <w:p w14:paraId="2551766F" w14:textId="77777777" w:rsidR="00B211D0" w:rsidRDefault="006E3A3E">
            <w:pPr>
              <w:pStyle w:val="DG0"/>
            </w:pPr>
            <w:r>
              <w:rPr>
                <w:rFonts w:hint="eastAsia"/>
              </w:rPr>
              <w:t>√</w:t>
            </w:r>
          </w:p>
        </w:tc>
        <w:tc>
          <w:tcPr>
            <w:tcW w:w="1208" w:type="dxa"/>
            <w:tcBorders>
              <w:bottom w:val="single" w:sz="12" w:space="0" w:color="auto"/>
            </w:tcBorders>
            <w:vAlign w:val="center"/>
          </w:tcPr>
          <w:p w14:paraId="41393B4B" w14:textId="77777777" w:rsidR="00B211D0" w:rsidRDefault="006E3A3E">
            <w:pPr>
              <w:pStyle w:val="DG0"/>
            </w:pPr>
            <w:r>
              <w:rPr>
                <w:rFonts w:hint="eastAsia"/>
              </w:rPr>
              <w:t>√</w:t>
            </w:r>
          </w:p>
        </w:tc>
        <w:tc>
          <w:tcPr>
            <w:tcW w:w="1207" w:type="dxa"/>
            <w:tcBorders>
              <w:bottom w:val="single" w:sz="12" w:space="0" w:color="auto"/>
            </w:tcBorders>
            <w:vAlign w:val="center"/>
          </w:tcPr>
          <w:p w14:paraId="4BA48436" w14:textId="77777777" w:rsidR="00B211D0" w:rsidRDefault="006E3A3E">
            <w:pPr>
              <w:pStyle w:val="DG0"/>
            </w:pPr>
            <w:r>
              <w:rPr>
                <w:rFonts w:hint="eastAsia"/>
              </w:rPr>
              <w:t>√</w:t>
            </w:r>
          </w:p>
        </w:tc>
        <w:tc>
          <w:tcPr>
            <w:tcW w:w="1208" w:type="dxa"/>
            <w:tcBorders>
              <w:bottom w:val="single" w:sz="12" w:space="0" w:color="auto"/>
            </w:tcBorders>
            <w:vAlign w:val="center"/>
          </w:tcPr>
          <w:p w14:paraId="0170EEE7" w14:textId="77777777" w:rsidR="00B211D0" w:rsidRDefault="006E3A3E">
            <w:pPr>
              <w:pStyle w:val="DG0"/>
            </w:pPr>
            <w:r>
              <w:rPr>
                <w:rFonts w:hint="eastAsia"/>
              </w:rPr>
              <w:t>√</w:t>
            </w:r>
          </w:p>
        </w:tc>
        <w:tc>
          <w:tcPr>
            <w:tcW w:w="1208" w:type="dxa"/>
            <w:tcBorders>
              <w:bottom w:val="single" w:sz="12" w:space="0" w:color="auto"/>
              <w:right w:val="single" w:sz="12" w:space="0" w:color="auto"/>
            </w:tcBorders>
            <w:vAlign w:val="center"/>
          </w:tcPr>
          <w:p w14:paraId="6489BAE1" w14:textId="77777777" w:rsidR="00B211D0" w:rsidRDefault="00B211D0">
            <w:pPr>
              <w:pStyle w:val="DG0"/>
            </w:pPr>
          </w:p>
        </w:tc>
      </w:tr>
    </w:tbl>
    <w:p w14:paraId="4BA3A3E6" w14:textId="77777777" w:rsidR="00B211D0" w:rsidRDefault="006E3A3E">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777"/>
        <w:gridCol w:w="3591"/>
        <w:gridCol w:w="1824"/>
        <w:gridCol w:w="716"/>
        <w:gridCol w:w="659"/>
        <w:gridCol w:w="709"/>
      </w:tblGrid>
      <w:tr w:rsidR="00B211D0" w14:paraId="4B29E238" w14:textId="77777777">
        <w:trPr>
          <w:trHeight w:val="340"/>
          <w:jc w:val="center"/>
        </w:trPr>
        <w:tc>
          <w:tcPr>
            <w:tcW w:w="792" w:type="dxa"/>
            <w:vMerge w:val="restart"/>
            <w:tcBorders>
              <w:top w:val="single" w:sz="12" w:space="0" w:color="auto"/>
              <w:left w:val="single" w:sz="12" w:space="0" w:color="auto"/>
            </w:tcBorders>
            <w:vAlign w:val="center"/>
          </w:tcPr>
          <w:p w14:paraId="5FD382EC" w14:textId="77777777" w:rsidR="00B211D0" w:rsidRDefault="006E3A3E">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3703" w:type="dxa"/>
            <w:vMerge w:val="restart"/>
            <w:tcBorders>
              <w:top w:val="single" w:sz="12" w:space="0" w:color="auto"/>
            </w:tcBorders>
            <w:vAlign w:val="center"/>
          </w:tcPr>
          <w:p w14:paraId="505285CE" w14:textId="77777777" w:rsidR="00B211D0" w:rsidRDefault="006E3A3E">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870" w:type="dxa"/>
            <w:vMerge w:val="restart"/>
            <w:tcBorders>
              <w:top w:val="single" w:sz="12" w:space="0" w:color="auto"/>
            </w:tcBorders>
            <w:vAlign w:val="center"/>
          </w:tcPr>
          <w:p w14:paraId="08E40329" w14:textId="77777777" w:rsidR="00B211D0" w:rsidRDefault="006E3A3E">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2E59EEC6" w14:textId="77777777" w:rsidR="00B211D0" w:rsidRDefault="006E3A3E">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B211D0" w14:paraId="493F1CB8" w14:textId="77777777">
        <w:trPr>
          <w:trHeight w:val="340"/>
          <w:jc w:val="center"/>
        </w:trPr>
        <w:tc>
          <w:tcPr>
            <w:tcW w:w="792" w:type="dxa"/>
            <w:vMerge/>
            <w:tcBorders>
              <w:left w:val="single" w:sz="12" w:space="0" w:color="auto"/>
            </w:tcBorders>
          </w:tcPr>
          <w:p w14:paraId="20D85257" w14:textId="77777777" w:rsidR="00B211D0" w:rsidRDefault="00B211D0">
            <w:pPr>
              <w:snapToGrid w:val="0"/>
              <w:jc w:val="center"/>
              <w:rPr>
                <w:rFonts w:ascii="黑体" w:eastAsia="黑体" w:hAnsi="黑体"/>
                <w:bCs/>
                <w:sz w:val="21"/>
                <w:szCs w:val="21"/>
              </w:rPr>
            </w:pPr>
          </w:p>
        </w:tc>
        <w:tc>
          <w:tcPr>
            <w:tcW w:w="3703" w:type="dxa"/>
            <w:vMerge/>
          </w:tcPr>
          <w:p w14:paraId="25DB9ED6" w14:textId="77777777" w:rsidR="00B211D0" w:rsidRDefault="00B211D0">
            <w:pPr>
              <w:snapToGrid w:val="0"/>
              <w:jc w:val="center"/>
              <w:rPr>
                <w:rFonts w:ascii="黑体" w:eastAsia="黑体" w:hAnsi="黑体"/>
                <w:bCs/>
                <w:sz w:val="21"/>
                <w:szCs w:val="21"/>
              </w:rPr>
            </w:pPr>
          </w:p>
        </w:tc>
        <w:tc>
          <w:tcPr>
            <w:tcW w:w="1870" w:type="dxa"/>
            <w:vMerge/>
          </w:tcPr>
          <w:p w14:paraId="7569394D" w14:textId="77777777" w:rsidR="00B211D0" w:rsidRDefault="00B211D0">
            <w:pPr>
              <w:snapToGrid w:val="0"/>
              <w:jc w:val="center"/>
              <w:rPr>
                <w:rFonts w:ascii="黑体" w:eastAsia="黑体" w:hAnsi="黑体"/>
                <w:bCs/>
                <w:sz w:val="21"/>
                <w:szCs w:val="21"/>
              </w:rPr>
            </w:pPr>
          </w:p>
        </w:tc>
        <w:tc>
          <w:tcPr>
            <w:tcW w:w="725" w:type="dxa"/>
            <w:vAlign w:val="center"/>
          </w:tcPr>
          <w:p w14:paraId="60C83CB3" w14:textId="77777777" w:rsidR="00B211D0" w:rsidRDefault="006E3A3E">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14:paraId="7CCD976F" w14:textId="77777777" w:rsidR="00B211D0" w:rsidRDefault="006E3A3E">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7637798D" w14:textId="77777777" w:rsidR="00B211D0" w:rsidRDefault="006E3A3E">
            <w:pPr>
              <w:snapToGrid w:val="0"/>
              <w:jc w:val="center"/>
              <w:rPr>
                <w:rFonts w:ascii="黑体" w:eastAsia="黑体" w:hAnsi="黑体"/>
                <w:bCs/>
                <w:sz w:val="21"/>
                <w:szCs w:val="21"/>
              </w:rPr>
            </w:pPr>
            <w:r>
              <w:rPr>
                <w:rFonts w:ascii="黑体" w:eastAsia="黑体" w:hAnsi="黑体" w:hint="eastAsia"/>
                <w:bCs/>
                <w:sz w:val="21"/>
                <w:szCs w:val="21"/>
              </w:rPr>
              <w:t>小计</w:t>
            </w:r>
          </w:p>
        </w:tc>
      </w:tr>
      <w:tr w:rsidR="00B211D0" w14:paraId="08B4C24A" w14:textId="77777777">
        <w:trPr>
          <w:trHeight w:val="454"/>
          <w:jc w:val="center"/>
        </w:trPr>
        <w:tc>
          <w:tcPr>
            <w:tcW w:w="792" w:type="dxa"/>
            <w:tcBorders>
              <w:left w:val="single" w:sz="12" w:space="0" w:color="auto"/>
            </w:tcBorders>
            <w:vAlign w:val="center"/>
          </w:tcPr>
          <w:p w14:paraId="153D9A7C" w14:textId="77777777" w:rsidR="00B211D0" w:rsidRDefault="006E3A3E">
            <w:pPr>
              <w:snapToGrid w:val="0"/>
              <w:jc w:val="center"/>
              <w:rPr>
                <w:rFonts w:ascii="Times New Roman" w:hAnsi="Times New Roman"/>
                <w:bCs/>
                <w:sz w:val="21"/>
                <w:szCs w:val="21"/>
              </w:rPr>
            </w:pPr>
            <w:r>
              <w:rPr>
                <w:rFonts w:ascii="Times New Roman" w:hAnsi="Times New Roman" w:hint="eastAsia"/>
                <w:bCs/>
                <w:sz w:val="21"/>
                <w:szCs w:val="21"/>
              </w:rPr>
              <w:t>1</w:t>
            </w:r>
          </w:p>
        </w:tc>
        <w:tc>
          <w:tcPr>
            <w:tcW w:w="3703" w:type="dxa"/>
            <w:vAlign w:val="center"/>
          </w:tcPr>
          <w:p w14:paraId="775C4024" w14:textId="77777777" w:rsidR="00B211D0" w:rsidRDefault="006E3A3E">
            <w:pPr>
              <w:snapToGrid w:val="0"/>
              <w:jc w:val="left"/>
              <w:rPr>
                <w:rFonts w:ascii="Times New Roman" w:hAnsi="Times New Roman" w:cs="Times New Roman"/>
                <w:bCs/>
                <w:sz w:val="20"/>
                <w:szCs w:val="20"/>
              </w:rPr>
            </w:pPr>
            <w:r>
              <w:rPr>
                <w:rFonts w:ascii="Times New Roman" w:hAnsi="Times New Roman" w:cs="Times New Roman" w:hint="eastAsia"/>
                <w:bCs/>
                <w:sz w:val="20"/>
                <w:szCs w:val="20"/>
              </w:rPr>
              <w:t>教：讲述、多媒体、练习、示范教学法</w:t>
            </w:r>
          </w:p>
          <w:p w14:paraId="29158EA7" w14:textId="77777777" w:rsidR="00B211D0" w:rsidRDefault="006E3A3E">
            <w:pPr>
              <w:snapToGrid w:val="0"/>
              <w:jc w:val="left"/>
              <w:rPr>
                <w:rFonts w:ascii="Times New Roman" w:hAnsi="Times New Roman"/>
                <w:bCs/>
                <w:sz w:val="21"/>
                <w:szCs w:val="21"/>
              </w:rPr>
            </w:pPr>
            <w:r>
              <w:rPr>
                <w:rFonts w:ascii="Times New Roman" w:hAnsi="Times New Roman" w:cs="Times New Roman" w:hint="eastAsia"/>
                <w:bCs/>
                <w:sz w:val="20"/>
                <w:szCs w:val="20"/>
              </w:rPr>
              <w:t>学：问题导向学习</w:t>
            </w:r>
          </w:p>
        </w:tc>
        <w:tc>
          <w:tcPr>
            <w:tcW w:w="1870" w:type="dxa"/>
            <w:vAlign w:val="center"/>
          </w:tcPr>
          <w:p w14:paraId="3B0E73F6" w14:textId="77777777" w:rsidR="00B211D0" w:rsidRDefault="006E3A3E">
            <w:pPr>
              <w:snapToGrid w:val="0"/>
              <w:jc w:val="left"/>
              <w:rPr>
                <w:rFonts w:ascii="Times New Roman" w:hAnsi="Times New Roman"/>
                <w:bCs/>
                <w:sz w:val="21"/>
                <w:szCs w:val="21"/>
              </w:rPr>
            </w:pPr>
            <w:r>
              <w:rPr>
                <w:rFonts w:ascii="Calibri" w:hAnsi="Calibri" w:cs="Times New Roman" w:hint="eastAsia"/>
                <w:color w:val="000000"/>
                <w:sz w:val="20"/>
                <w:szCs w:val="20"/>
              </w:rPr>
              <w:t>课堂提问与课后作业、测验</w:t>
            </w:r>
          </w:p>
        </w:tc>
        <w:tc>
          <w:tcPr>
            <w:tcW w:w="725" w:type="dxa"/>
            <w:vAlign w:val="center"/>
          </w:tcPr>
          <w:p w14:paraId="34836F4C" w14:textId="77777777" w:rsidR="00B211D0" w:rsidRDefault="006E3A3E">
            <w:pPr>
              <w:snapToGrid w:val="0"/>
              <w:jc w:val="center"/>
              <w:rPr>
                <w:rFonts w:ascii="Times New Roman" w:hAnsi="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c>
          <w:tcPr>
            <w:tcW w:w="669" w:type="dxa"/>
            <w:vAlign w:val="center"/>
          </w:tcPr>
          <w:p w14:paraId="315182AA" w14:textId="77777777" w:rsidR="00B211D0" w:rsidRDefault="006E3A3E">
            <w:pPr>
              <w:snapToGrid w:val="0"/>
              <w:jc w:val="center"/>
              <w:rPr>
                <w:rFonts w:ascii="Times New Roman" w:hAnsi="Times New Roman"/>
                <w:bCs/>
                <w:sz w:val="21"/>
                <w:szCs w:val="21"/>
              </w:rPr>
            </w:pPr>
            <w:r>
              <w:rPr>
                <w:rFonts w:ascii="Times New Roman" w:hAnsi="Times New Roman" w:cs="Times New Roman" w:hint="eastAsia"/>
                <w:bCs/>
                <w:sz w:val="21"/>
                <w:szCs w:val="21"/>
              </w:rPr>
              <w:t>0</w:t>
            </w:r>
          </w:p>
        </w:tc>
        <w:tc>
          <w:tcPr>
            <w:tcW w:w="717" w:type="dxa"/>
            <w:tcBorders>
              <w:right w:val="single" w:sz="12" w:space="0" w:color="auto"/>
            </w:tcBorders>
            <w:vAlign w:val="center"/>
          </w:tcPr>
          <w:p w14:paraId="1F0E753F" w14:textId="77777777" w:rsidR="00B211D0" w:rsidRDefault="006E3A3E">
            <w:pPr>
              <w:snapToGrid w:val="0"/>
              <w:jc w:val="center"/>
              <w:rPr>
                <w:rFonts w:ascii="Times New Roman" w:hAnsi="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r>
      <w:tr w:rsidR="00B211D0" w14:paraId="367712CA" w14:textId="77777777">
        <w:trPr>
          <w:trHeight w:val="454"/>
          <w:jc w:val="center"/>
        </w:trPr>
        <w:tc>
          <w:tcPr>
            <w:tcW w:w="792" w:type="dxa"/>
            <w:tcBorders>
              <w:left w:val="single" w:sz="12" w:space="0" w:color="auto"/>
            </w:tcBorders>
            <w:vAlign w:val="center"/>
          </w:tcPr>
          <w:p w14:paraId="198E408A" w14:textId="77777777" w:rsidR="00B211D0" w:rsidRDefault="006E3A3E">
            <w:pPr>
              <w:snapToGrid w:val="0"/>
              <w:jc w:val="center"/>
              <w:rPr>
                <w:rFonts w:ascii="Times New Roman" w:hAnsi="Times New Roman"/>
                <w:bCs/>
                <w:sz w:val="21"/>
                <w:szCs w:val="21"/>
              </w:rPr>
            </w:pPr>
            <w:r>
              <w:rPr>
                <w:rFonts w:ascii="Times New Roman" w:hAnsi="Times New Roman" w:hint="eastAsia"/>
                <w:bCs/>
                <w:sz w:val="21"/>
                <w:szCs w:val="21"/>
              </w:rPr>
              <w:t>2</w:t>
            </w:r>
          </w:p>
        </w:tc>
        <w:tc>
          <w:tcPr>
            <w:tcW w:w="3703" w:type="dxa"/>
            <w:vAlign w:val="center"/>
          </w:tcPr>
          <w:p w14:paraId="014EB5B2" w14:textId="77777777" w:rsidR="00B211D0" w:rsidRDefault="006E3A3E">
            <w:pPr>
              <w:snapToGrid w:val="0"/>
              <w:jc w:val="left"/>
              <w:rPr>
                <w:rFonts w:ascii="Times New Roman" w:hAnsi="Times New Roman" w:cs="Times New Roman"/>
                <w:bCs/>
                <w:sz w:val="20"/>
                <w:szCs w:val="20"/>
              </w:rPr>
            </w:pPr>
            <w:r>
              <w:rPr>
                <w:rFonts w:ascii="Times New Roman" w:hAnsi="Times New Roman" w:cs="Times New Roman" w:hint="eastAsia"/>
                <w:bCs/>
                <w:sz w:val="20"/>
                <w:szCs w:val="20"/>
              </w:rPr>
              <w:t>教：讲述、多媒体</w:t>
            </w:r>
            <w:r>
              <w:rPr>
                <w:rFonts w:ascii="Times New Roman" w:hAnsi="Times New Roman" w:cs="Times New Roman"/>
                <w:bCs/>
                <w:sz w:val="20"/>
                <w:szCs w:val="20"/>
              </w:rPr>
              <w:t>教学法</w:t>
            </w:r>
          </w:p>
          <w:p w14:paraId="439D0CAF" w14:textId="77777777" w:rsidR="00B211D0" w:rsidRDefault="006E3A3E">
            <w:pPr>
              <w:snapToGrid w:val="0"/>
              <w:jc w:val="left"/>
              <w:rPr>
                <w:rFonts w:ascii="Times New Roman" w:hAnsi="Times New Roman"/>
                <w:bCs/>
                <w:sz w:val="21"/>
                <w:szCs w:val="21"/>
              </w:rPr>
            </w:pPr>
            <w:r>
              <w:rPr>
                <w:rFonts w:ascii="Times New Roman" w:hAnsi="Times New Roman" w:cs="Times New Roman" w:hint="eastAsia"/>
                <w:bCs/>
                <w:sz w:val="20"/>
                <w:szCs w:val="20"/>
              </w:rPr>
              <w:t>学：问题导向学习</w:t>
            </w:r>
          </w:p>
        </w:tc>
        <w:tc>
          <w:tcPr>
            <w:tcW w:w="1870" w:type="dxa"/>
            <w:vAlign w:val="center"/>
          </w:tcPr>
          <w:p w14:paraId="7AFC770E" w14:textId="77777777" w:rsidR="00B211D0" w:rsidRDefault="006E3A3E">
            <w:pPr>
              <w:snapToGrid w:val="0"/>
              <w:jc w:val="left"/>
              <w:rPr>
                <w:rFonts w:ascii="Times New Roman" w:hAnsi="Times New Roman"/>
                <w:bCs/>
                <w:sz w:val="21"/>
                <w:szCs w:val="21"/>
              </w:rPr>
            </w:pPr>
            <w:r>
              <w:rPr>
                <w:rFonts w:ascii="Calibri" w:hAnsi="Calibri" w:cs="Times New Roman" w:hint="eastAsia"/>
                <w:color w:val="000000"/>
                <w:sz w:val="20"/>
                <w:szCs w:val="20"/>
              </w:rPr>
              <w:t>课堂提问与小组讨论、测验</w:t>
            </w:r>
          </w:p>
        </w:tc>
        <w:tc>
          <w:tcPr>
            <w:tcW w:w="725" w:type="dxa"/>
            <w:vAlign w:val="center"/>
          </w:tcPr>
          <w:p w14:paraId="42704574" w14:textId="77777777" w:rsidR="00B211D0" w:rsidRDefault="006E3A3E">
            <w:pPr>
              <w:snapToGrid w:val="0"/>
              <w:jc w:val="center"/>
              <w:rPr>
                <w:rFonts w:ascii="Times New Roman" w:hAnsi="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c>
          <w:tcPr>
            <w:tcW w:w="669" w:type="dxa"/>
            <w:vAlign w:val="center"/>
          </w:tcPr>
          <w:p w14:paraId="6825463C" w14:textId="77777777" w:rsidR="00B211D0" w:rsidRDefault="006E3A3E">
            <w:pPr>
              <w:snapToGrid w:val="0"/>
              <w:jc w:val="center"/>
              <w:rPr>
                <w:rFonts w:ascii="Times New Roman" w:hAnsi="Times New Roman"/>
                <w:bCs/>
                <w:sz w:val="21"/>
                <w:szCs w:val="21"/>
              </w:rPr>
            </w:pPr>
            <w:r>
              <w:rPr>
                <w:rFonts w:ascii="Times New Roman" w:hAnsi="Times New Roman" w:cs="Times New Roman" w:hint="eastAsia"/>
                <w:bCs/>
                <w:sz w:val="21"/>
                <w:szCs w:val="21"/>
              </w:rPr>
              <w:t>0</w:t>
            </w:r>
          </w:p>
        </w:tc>
        <w:tc>
          <w:tcPr>
            <w:tcW w:w="717" w:type="dxa"/>
            <w:tcBorders>
              <w:right w:val="single" w:sz="12" w:space="0" w:color="auto"/>
            </w:tcBorders>
            <w:vAlign w:val="center"/>
          </w:tcPr>
          <w:p w14:paraId="7904567E" w14:textId="77777777" w:rsidR="00B211D0" w:rsidRDefault="006E3A3E">
            <w:pPr>
              <w:snapToGrid w:val="0"/>
              <w:jc w:val="center"/>
              <w:rPr>
                <w:rFonts w:ascii="Times New Roman" w:hAnsi="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r>
      <w:tr w:rsidR="00B211D0" w14:paraId="27AD5887" w14:textId="77777777">
        <w:trPr>
          <w:trHeight w:val="454"/>
          <w:jc w:val="center"/>
        </w:trPr>
        <w:tc>
          <w:tcPr>
            <w:tcW w:w="792" w:type="dxa"/>
            <w:tcBorders>
              <w:left w:val="single" w:sz="12" w:space="0" w:color="auto"/>
            </w:tcBorders>
            <w:vAlign w:val="center"/>
          </w:tcPr>
          <w:p w14:paraId="1118A255" w14:textId="77777777" w:rsidR="00B211D0" w:rsidRDefault="006E3A3E">
            <w:pPr>
              <w:snapToGrid w:val="0"/>
              <w:jc w:val="center"/>
              <w:rPr>
                <w:rFonts w:ascii="Times New Roman" w:hAnsi="Times New Roman"/>
                <w:bCs/>
                <w:sz w:val="21"/>
                <w:szCs w:val="21"/>
              </w:rPr>
            </w:pPr>
            <w:r>
              <w:rPr>
                <w:rFonts w:ascii="Times New Roman" w:hAnsi="Times New Roman" w:hint="eastAsia"/>
                <w:bCs/>
                <w:sz w:val="21"/>
                <w:szCs w:val="21"/>
              </w:rPr>
              <w:t>3</w:t>
            </w:r>
          </w:p>
        </w:tc>
        <w:tc>
          <w:tcPr>
            <w:tcW w:w="3703" w:type="dxa"/>
            <w:vAlign w:val="center"/>
          </w:tcPr>
          <w:p w14:paraId="79184D46" w14:textId="77777777" w:rsidR="00B211D0" w:rsidRDefault="006E3A3E">
            <w:pPr>
              <w:snapToGrid w:val="0"/>
              <w:jc w:val="left"/>
              <w:rPr>
                <w:rFonts w:ascii="Times New Roman" w:hAnsi="Times New Roman" w:cs="Times New Roman"/>
                <w:bCs/>
                <w:sz w:val="20"/>
                <w:szCs w:val="20"/>
              </w:rPr>
            </w:pPr>
            <w:r>
              <w:rPr>
                <w:rFonts w:ascii="Times New Roman" w:hAnsi="Times New Roman" w:cs="Times New Roman" w:hint="eastAsia"/>
                <w:bCs/>
                <w:sz w:val="20"/>
                <w:szCs w:val="20"/>
              </w:rPr>
              <w:t>教：讲述、情境、练习教学法教学法</w:t>
            </w:r>
          </w:p>
          <w:p w14:paraId="345971B0" w14:textId="77777777" w:rsidR="00B211D0" w:rsidRDefault="006E3A3E">
            <w:pPr>
              <w:snapToGrid w:val="0"/>
              <w:jc w:val="left"/>
              <w:rPr>
                <w:rFonts w:ascii="Times New Roman" w:hAnsi="Times New Roman"/>
                <w:bCs/>
                <w:sz w:val="21"/>
                <w:szCs w:val="21"/>
              </w:rPr>
            </w:pPr>
            <w:r>
              <w:rPr>
                <w:rFonts w:ascii="Times New Roman" w:hAnsi="Times New Roman" w:cs="Times New Roman" w:hint="eastAsia"/>
                <w:bCs/>
                <w:sz w:val="20"/>
                <w:szCs w:val="20"/>
              </w:rPr>
              <w:t>学：解决问题学习法</w:t>
            </w:r>
          </w:p>
        </w:tc>
        <w:tc>
          <w:tcPr>
            <w:tcW w:w="1870" w:type="dxa"/>
            <w:vAlign w:val="center"/>
          </w:tcPr>
          <w:p w14:paraId="666B3F22" w14:textId="77777777" w:rsidR="00B211D0" w:rsidRDefault="006E3A3E">
            <w:pPr>
              <w:snapToGrid w:val="0"/>
              <w:jc w:val="left"/>
              <w:rPr>
                <w:rFonts w:ascii="Times New Roman" w:hAnsi="Times New Roman"/>
                <w:bCs/>
                <w:sz w:val="21"/>
                <w:szCs w:val="21"/>
              </w:rPr>
            </w:pPr>
            <w:r>
              <w:rPr>
                <w:rFonts w:ascii="Calibri" w:hAnsi="Calibri" w:cs="Times New Roman" w:hint="eastAsia"/>
                <w:color w:val="000000"/>
                <w:sz w:val="20"/>
                <w:szCs w:val="20"/>
              </w:rPr>
              <w:t>课堂提问与小组讨论、测验</w:t>
            </w:r>
          </w:p>
        </w:tc>
        <w:tc>
          <w:tcPr>
            <w:tcW w:w="725" w:type="dxa"/>
            <w:vAlign w:val="center"/>
          </w:tcPr>
          <w:p w14:paraId="3B61DF28" w14:textId="77777777" w:rsidR="00B211D0" w:rsidRDefault="006E3A3E">
            <w:pPr>
              <w:snapToGrid w:val="0"/>
              <w:jc w:val="center"/>
              <w:rPr>
                <w:rFonts w:ascii="Times New Roman" w:hAnsi="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c>
          <w:tcPr>
            <w:tcW w:w="669" w:type="dxa"/>
            <w:vAlign w:val="center"/>
          </w:tcPr>
          <w:p w14:paraId="34BAD946" w14:textId="77777777" w:rsidR="00B211D0" w:rsidRDefault="006E3A3E">
            <w:pPr>
              <w:snapToGrid w:val="0"/>
              <w:jc w:val="center"/>
              <w:rPr>
                <w:rFonts w:ascii="Times New Roman" w:hAnsi="Times New Roman"/>
                <w:bCs/>
                <w:sz w:val="21"/>
                <w:szCs w:val="21"/>
              </w:rPr>
            </w:pPr>
            <w:r>
              <w:rPr>
                <w:rFonts w:ascii="Times New Roman" w:hAnsi="Times New Roman" w:cs="Times New Roman" w:hint="eastAsia"/>
                <w:bCs/>
                <w:sz w:val="21"/>
                <w:szCs w:val="21"/>
              </w:rPr>
              <w:t>0</w:t>
            </w:r>
          </w:p>
        </w:tc>
        <w:tc>
          <w:tcPr>
            <w:tcW w:w="717" w:type="dxa"/>
            <w:tcBorders>
              <w:right w:val="single" w:sz="12" w:space="0" w:color="auto"/>
            </w:tcBorders>
            <w:vAlign w:val="center"/>
          </w:tcPr>
          <w:p w14:paraId="7F2E20CD" w14:textId="77777777" w:rsidR="00B211D0" w:rsidRDefault="006E3A3E">
            <w:pPr>
              <w:snapToGrid w:val="0"/>
              <w:jc w:val="center"/>
              <w:rPr>
                <w:rFonts w:ascii="Times New Roman" w:hAnsi="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r>
      <w:tr w:rsidR="00B211D0" w14:paraId="065C628E" w14:textId="77777777">
        <w:trPr>
          <w:trHeight w:val="454"/>
          <w:jc w:val="center"/>
        </w:trPr>
        <w:tc>
          <w:tcPr>
            <w:tcW w:w="792" w:type="dxa"/>
            <w:tcBorders>
              <w:left w:val="single" w:sz="12" w:space="0" w:color="auto"/>
            </w:tcBorders>
            <w:vAlign w:val="center"/>
          </w:tcPr>
          <w:p w14:paraId="4029F6DA" w14:textId="77777777" w:rsidR="00B211D0" w:rsidRDefault="006E3A3E">
            <w:pPr>
              <w:snapToGrid w:val="0"/>
              <w:jc w:val="center"/>
              <w:rPr>
                <w:rFonts w:ascii="Times New Roman" w:hAnsi="Times New Roman"/>
                <w:bCs/>
                <w:sz w:val="21"/>
                <w:szCs w:val="21"/>
              </w:rPr>
            </w:pPr>
            <w:r>
              <w:rPr>
                <w:rFonts w:ascii="Times New Roman" w:hAnsi="Times New Roman" w:hint="eastAsia"/>
                <w:bCs/>
                <w:sz w:val="21"/>
                <w:szCs w:val="21"/>
              </w:rPr>
              <w:t>4</w:t>
            </w:r>
          </w:p>
        </w:tc>
        <w:tc>
          <w:tcPr>
            <w:tcW w:w="3703" w:type="dxa"/>
            <w:vAlign w:val="center"/>
          </w:tcPr>
          <w:p w14:paraId="24EFF1CC" w14:textId="77777777" w:rsidR="00B211D0" w:rsidRDefault="006E3A3E">
            <w:pPr>
              <w:snapToGrid w:val="0"/>
              <w:jc w:val="left"/>
              <w:rPr>
                <w:rFonts w:ascii="Times New Roman" w:hAnsi="Times New Roman" w:cs="Times New Roman"/>
                <w:bCs/>
                <w:sz w:val="20"/>
                <w:szCs w:val="20"/>
              </w:rPr>
            </w:pPr>
            <w:r>
              <w:rPr>
                <w:rFonts w:ascii="Times New Roman" w:hAnsi="Times New Roman" w:cs="Times New Roman" w:hint="eastAsia"/>
                <w:bCs/>
                <w:sz w:val="20"/>
                <w:szCs w:val="20"/>
              </w:rPr>
              <w:t>教：讲述、示范、多媒体教学法</w:t>
            </w:r>
          </w:p>
          <w:p w14:paraId="241BE877" w14:textId="77777777" w:rsidR="00B211D0" w:rsidRDefault="006E3A3E">
            <w:pPr>
              <w:snapToGrid w:val="0"/>
              <w:jc w:val="left"/>
              <w:rPr>
                <w:rFonts w:ascii="Times New Roman" w:hAnsi="Times New Roman"/>
                <w:bCs/>
                <w:sz w:val="21"/>
                <w:szCs w:val="21"/>
              </w:rPr>
            </w:pPr>
            <w:r>
              <w:rPr>
                <w:rFonts w:ascii="Times New Roman" w:hAnsi="Times New Roman" w:cs="Times New Roman" w:hint="eastAsia"/>
                <w:bCs/>
                <w:sz w:val="20"/>
                <w:szCs w:val="20"/>
              </w:rPr>
              <w:t>学：解决问题学习法</w:t>
            </w:r>
          </w:p>
        </w:tc>
        <w:tc>
          <w:tcPr>
            <w:tcW w:w="1870" w:type="dxa"/>
            <w:vAlign w:val="center"/>
          </w:tcPr>
          <w:p w14:paraId="5DB1F066" w14:textId="77777777" w:rsidR="00B211D0" w:rsidRDefault="006E3A3E">
            <w:pPr>
              <w:snapToGrid w:val="0"/>
              <w:jc w:val="left"/>
              <w:rPr>
                <w:rFonts w:ascii="Times New Roman" w:hAnsi="Times New Roman"/>
                <w:bCs/>
                <w:sz w:val="21"/>
                <w:szCs w:val="21"/>
              </w:rPr>
            </w:pPr>
            <w:r>
              <w:rPr>
                <w:rFonts w:ascii="Calibri" w:hAnsi="Calibri" w:cs="Times New Roman" w:hint="eastAsia"/>
                <w:color w:val="000000"/>
                <w:sz w:val="20"/>
                <w:szCs w:val="20"/>
              </w:rPr>
              <w:t>课堂提问与课后作业、测验</w:t>
            </w:r>
          </w:p>
        </w:tc>
        <w:tc>
          <w:tcPr>
            <w:tcW w:w="725" w:type="dxa"/>
            <w:vAlign w:val="center"/>
          </w:tcPr>
          <w:p w14:paraId="0E606AB9" w14:textId="77777777" w:rsidR="00B211D0" w:rsidRDefault="006E3A3E">
            <w:pPr>
              <w:snapToGrid w:val="0"/>
              <w:jc w:val="center"/>
              <w:rPr>
                <w:rFonts w:ascii="Times New Roman" w:hAnsi="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c>
          <w:tcPr>
            <w:tcW w:w="669" w:type="dxa"/>
            <w:vAlign w:val="center"/>
          </w:tcPr>
          <w:p w14:paraId="23EB03BD" w14:textId="77777777" w:rsidR="00B211D0" w:rsidRDefault="006E3A3E">
            <w:pPr>
              <w:snapToGrid w:val="0"/>
              <w:jc w:val="center"/>
              <w:rPr>
                <w:rFonts w:ascii="Times New Roman" w:hAnsi="Times New Roman"/>
                <w:bCs/>
                <w:sz w:val="21"/>
                <w:szCs w:val="21"/>
              </w:rPr>
            </w:pPr>
            <w:r>
              <w:rPr>
                <w:rFonts w:ascii="Times New Roman" w:hAnsi="Times New Roman" w:cs="Times New Roman" w:hint="eastAsia"/>
                <w:bCs/>
                <w:sz w:val="21"/>
                <w:szCs w:val="21"/>
              </w:rPr>
              <w:t>0</w:t>
            </w:r>
          </w:p>
        </w:tc>
        <w:tc>
          <w:tcPr>
            <w:tcW w:w="717" w:type="dxa"/>
            <w:tcBorders>
              <w:right w:val="single" w:sz="12" w:space="0" w:color="auto"/>
            </w:tcBorders>
            <w:vAlign w:val="center"/>
          </w:tcPr>
          <w:p w14:paraId="09FB3CE9" w14:textId="77777777" w:rsidR="00B211D0" w:rsidRDefault="006E3A3E">
            <w:pPr>
              <w:snapToGrid w:val="0"/>
              <w:jc w:val="center"/>
              <w:rPr>
                <w:rFonts w:ascii="Times New Roman" w:hAnsi="Times New Roman"/>
                <w:bCs/>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0</w:t>
            </w:r>
          </w:p>
        </w:tc>
      </w:tr>
      <w:tr w:rsidR="00B211D0" w14:paraId="0E929228" w14:textId="77777777">
        <w:trPr>
          <w:trHeight w:val="454"/>
          <w:jc w:val="center"/>
        </w:trPr>
        <w:tc>
          <w:tcPr>
            <w:tcW w:w="6365" w:type="dxa"/>
            <w:gridSpan w:val="3"/>
            <w:tcBorders>
              <w:left w:val="single" w:sz="12" w:space="0" w:color="auto"/>
              <w:bottom w:val="single" w:sz="12" w:space="0" w:color="auto"/>
            </w:tcBorders>
            <w:vAlign w:val="center"/>
          </w:tcPr>
          <w:p w14:paraId="213DA5FF" w14:textId="77777777" w:rsidR="00B211D0" w:rsidRDefault="006E3A3E">
            <w:pPr>
              <w:pStyle w:val="DG"/>
            </w:pPr>
            <w:r>
              <w:rPr>
                <w:rFonts w:hint="eastAsia"/>
              </w:rPr>
              <w:t>合计</w:t>
            </w:r>
          </w:p>
        </w:tc>
        <w:tc>
          <w:tcPr>
            <w:tcW w:w="725" w:type="dxa"/>
            <w:tcBorders>
              <w:bottom w:val="single" w:sz="12" w:space="0" w:color="auto"/>
            </w:tcBorders>
            <w:vAlign w:val="center"/>
          </w:tcPr>
          <w:p w14:paraId="5515FB41" w14:textId="77777777" w:rsidR="00B211D0" w:rsidRDefault="006E3A3E">
            <w:pPr>
              <w:snapToGrid w:val="0"/>
              <w:jc w:val="center"/>
              <w:rPr>
                <w:rFonts w:ascii="Times New Roman" w:hAnsi="Times New Roman"/>
                <w:bCs/>
                <w:sz w:val="21"/>
                <w:szCs w:val="21"/>
              </w:rPr>
            </w:pPr>
            <w:r>
              <w:rPr>
                <w:rFonts w:ascii="Times New Roman" w:hAnsi="Times New Roman" w:hint="eastAsia"/>
                <w:bCs/>
                <w:sz w:val="21"/>
                <w:szCs w:val="21"/>
              </w:rPr>
              <w:t>160</w:t>
            </w:r>
          </w:p>
        </w:tc>
        <w:tc>
          <w:tcPr>
            <w:tcW w:w="669" w:type="dxa"/>
            <w:tcBorders>
              <w:bottom w:val="single" w:sz="12" w:space="0" w:color="auto"/>
            </w:tcBorders>
            <w:vAlign w:val="center"/>
          </w:tcPr>
          <w:p w14:paraId="4754E1BA" w14:textId="77777777" w:rsidR="00B211D0" w:rsidRDefault="006E3A3E">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bottom w:val="single" w:sz="12" w:space="0" w:color="auto"/>
              <w:right w:val="single" w:sz="12" w:space="0" w:color="auto"/>
            </w:tcBorders>
            <w:vAlign w:val="center"/>
          </w:tcPr>
          <w:p w14:paraId="1E6472BD" w14:textId="77777777" w:rsidR="00B211D0" w:rsidRDefault="006E3A3E">
            <w:pPr>
              <w:snapToGrid w:val="0"/>
              <w:jc w:val="center"/>
              <w:rPr>
                <w:rFonts w:ascii="Times New Roman" w:hAnsi="Times New Roman"/>
                <w:bCs/>
                <w:sz w:val="21"/>
                <w:szCs w:val="21"/>
              </w:rPr>
            </w:pPr>
            <w:r>
              <w:rPr>
                <w:rFonts w:ascii="Times New Roman" w:hAnsi="Times New Roman" w:hint="eastAsia"/>
                <w:bCs/>
                <w:sz w:val="21"/>
                <w:szCs w:val="21"/>
              </w:rPr>
              <w:t>160</w:t>
            </w:r>
          </w:p>
        </w:tc>
      </w:tr>
    </w:tbl>
    <w:p w14:paraId="27FDC5AD" w14:textId="77777777" w:rsidR="00B211D0" w:rsidRDefault="006E3A3E">
      <w:pPr>
        <w:pStyle w:val="DG1"/>
        <w:spacing w:beforeLines="100" w:before="326" w:line="360" w:lineRule="auto"/>
        <w:ind w:firstLineChars="50" w:firstLine="140"/>
        <w:rPr>
          <w:rFonts w:ascii="黑体" w:hAnsi="宋体"/>
        </w:rPr>
      </w:pPr>
      <w:bookmarkStart w:id="3" w:name="OLE_LINK1"/>
      <w:bookmarkStart w:id="4"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B211D0" w14:paraId="003B11A9" w14:textId="77777777">
        <w:trPr>
          <w:trHeight w:val="1128"/>
        </w:trPr>
        <w:tc>
          <w:tcPr>
            <w:tcW w:w="8276" w:type="dxa"/>
            <w:vAlign w:val="center"/>
          </w:tcPr>
          <w:bookmarkEnd w:id="3"/>
          <w:bookmarkEnd w:id="4"/>
          <w:p w14:paraId="4D9539B7" w14:textId="77777777" w:rsidR="00B211D0" w:rsidRDefault="006E3A3E">
            <w:pPr>
              <w:pStyle w:val="DG0"/>
              <w:jc w:val="left"/>
              <w:rPr>
                <w:bCs/>
              </w:rPr>
            </w:pPr>
            <w:r>
              <w:rPr>
                <w:rFonts w:hint="eastAsia"/>
                <w:bCs/>
              </w:rPr>
              <w:t>LO1</w:t>
            </w:r>
            <w:r>
              <w:rPr>
                <w:rFonts w:hint="eastAsia"/>
                <w:bCs/>
              </w:rPr>
              <w:t>品德修养：拥护中国共产党的领导，坚定理想信念，自觉涵养和积极弘扬社会主义核心价值观，增强政治认同、</w:t>
            </w:r>
            <w:proofErr w:type="gramStart"/>
            <w:r>
              <w:rPr>
                <w:rFonts w:hint="eastAsia"/>
                <w:bCs/>
              </w:rPr>
              <w:t>厚植家国</w:t>
            </w:r>
            <w:proofErr w:type="gramEnd"/>
            <w:r>
              <w:rPr>
                <w:rFonts w:hint="eastAsia"/>
                <w:bCs/>
              </w:rPr>
              <w:t>情怀、遵守法律法规、传承雷锋精神，</w:t>
            </w:r>
            <w:proofErr w:type="gramStart"/>
            <w:r>
              <w:rPr>
                <w:rFonts w:hint="eastAsia"/>
                <w:bCs/>
              </w:rPr>
              <w:t>践行</w:t>
            </w:r>
            <w:proofErr w:type="gramEnd"/>
            <w:r>
              <w:rPr>
                <w:rFonts w:hint="eastAsia"/>
                <w:bCs/>
              </w:rPr>
              <w:t>“感恩、回报、爱心、责任”八字校训，积极服务他人、服务社会、诚信尽责、爱岗敬业。</w:t>
            </w:r>
          </w:p>
          <w:p w14:paraId="70D40056" w14:textId="77777777" w:rsidR="00B211D0" w:rsidRDefault="006E3A3E">
            <w:pPr>
              <w:pStyle w:val="DG0"/>
              <w:jc w:val="both"/>
              <w:rPr>
                <w:rFonts w:cs="Times New Roman"/>
                <w:bCs/>
              </w:rPr>
            </w:pPr>
            <w:r>
              <w:rPr>
                <w:rFonts w:hint="eastAsia"/>
                <w:bCs/>
              </w:rPr>
              <w:t>②</w:t>
            </w:r>
            <w:r>
              <w:rPr>
                <w:bCs/>
              </w:rPr>
              <w:t>遵纪守法，增强法律意识，培养法律思维，自觉遵守法律法规、校纪校规。</w:t>
            </w:r>
          </w:p>
          <w:p w14:paraId="101DE1CD" w14:textId="77777777" w:rsidR="00B211D0" w:rsidRDefault="006E3A3E">
            <w:pPr>
              <w:pStyle w:val="DG0"/>
              <w:ind w:firstLineChars="200" w:firstLine="420"/>
              <w:jc w:val="both"/>
              <w:rPr>
                <w:rFonts w:cs="Times New Roman"/>
                <w:bCs/>
              </w:rPr>
            </w:pPr>
            <w:r>
              <w:rPr>
                <w:rFonts w:cs="Times New Roman" w:hint="eastAsia"/>
                <w:bCs/>
              </w:rPr>
              <w:t>在学习过程中，引导同学们学习国际交往的基本技能和行为规范并简单运用国际交往礼仪；提高国际交流合作的意识及沟通能力；积极参与国际交流实践活动、多途径了解各类国际社会的知识，提升全球胜任力。</w:t>
            </w:r>
          </w:p>
          <w:p w14:paraId="656C2101" w14:textId="77777777" w:rsidR="00B211D0" w:rsidRDefault="006E3A3E">
            <w:pPr>
              <w:pStyle w:val="DG0"/>
              <w:ind w:firstLineChars="200" w:firstLine="420"/>
              <w:jc w:val="both"/>
              <w:rPr>
                <w:rFonts w:cs="Times New Roman"/>
                <w:bCs/>
              </w:rPr>
            </w:pPr>
            <w:r>
              <w:rPr>
                <w:rFonts w:cs="Times New Roman" w:hint="eastAsia"/>
                <w:bCs/>
              </w:rPr>
              <w:t>同学们以作业分享、小组合作、生生互评的形式参与课堂互动，在合作答题的过程中养成团结合作、守望相助的团队精神，在互评中培养科学、严谨、公平、公正的治学精神。</w:t>
            </w:r>
          </w:p>
        </w:tc>
      </w:tr>
    </w:tbl>
    <w:p w14:paraId="75214241" w14:textId="77777777" w:rsidR="00B211D0" w:rsidRDefault="00B211D0">
      <w:pPr>
        <w:pStyle w:val="DG1"/>
        <w:spacing w:beforeLines="100" w:before="326" w:line="360" w:lineRule="auto"/>
        <w:rPr>
          <w:rFonts w:ascii="黑体" w:hAnsi="宋体"/>
        </w:rPr>
      </w:pPr>
    </w:p>
    <w:p w14:paraId="17F7AADB" w14:textId="77777777" w:rsidR="00B211D0" w:rsidRDefault="00B211D0">
      <w:pPr>
        <w:pStyle w:val="DG1"/>
        <w:spacing w:beforeLines="100" w:before="326" w:line="360" w:lineRule="auto"/>
        <w:rPr>
          <w:rFonts w:ascii="黑体" w:hAnsi="宋体"/>
        </w:rPr>
      </w:pPr>
    </w:p>
    <w:p w14:paraId="1362635C" w14:textId="77777777" w:rsidR="00B211D0" w:rsidRDefault="006E3A3E">
      <w:pPr>
        <w:pStyle w:val="DG1"/>
        <w:spacing w:beforeLines="100" w:before="326" w:line="360" w:lineRule="auto"/>
        <w:rPr>
          <w:rFonts w:ascii="黑体" w:hAnsi="宋体"/>
        </w:rPr>
      </w:pPr>
      <w:r>
        <w:rPr>
          <w:rFonts w:ascii="黑体" w:hAnsi="宋体" w:hint="eastAsia"/>
        </w:rPr>
        <w:lastRenderedPageBreak/>
        <w:t>五、课程考核</w:t>
      </w:r>
      <w:bookmarkStart w:id="5" w:name="OLE_LINK4"/>
      <w:bookmarkStart w:id="6" w:name="OLE_LINK3"/>
    </w:p>
    <w:tbl>
      <w:tblPr>
        <w:tblStyle w:val="aa"/>
        <w:tblW w:w="8709" w:type="dxa"/>
        <w:tblLayout w:type="fixed"/>
        <w:tblLook w:val="04A0" w:firstRow="1" w:lastRow="0" w:firstColumn="1" w:lastColumn="0" w:noHBand="0" w:noVBand="1"/>
      </w:tblPr>
      <w:tblGrid>
        <w:gridCol w:w="836"/>
        <w:gridCol w:w="709"/>
        <w:gridCol w:w="2880"/>
        <w:gridCol w:w="712"/>
        <w:gridCol w:w="712"/>
        <w:gridCol w:w="712"/>
        <w:gridCol w:w="712"/>
        <w:gridCol w:w="716"/>
        <w:gridCol w:w="720"/>
      </w:tblGrid>
      <w:tr w:rsidR="00B211D0" w14:paraId="3A740283" w14:textId="77777777">
        <w:trPr>
          <w:trHeight w:val="454"/>
        </w:trPr>
        <w:tc>
          <w:tcPr>
            <w:tcW w:w="836" w:type="dxa"/>
            <w:vMerge w:val="restart"/>
            <w:tcBorders>
              <w:top w:val="single" w:sz="12" w:space="0" w:color="auto"/>
              <w:left w:val="single" w:sz="12" w:space="0" w:color="auto"/>
            </w:tcBorders>
            <w:vAlign w:val="center"/>
          </w:tcPr>
          <w:bookmarkEnd w:id="5"/>
          <w:bookmarkEnd w:id="6"/>
          <w:p w14:paraId="408A850E" w14:textId="77777777" w:rsidR="00B211D0" w:rsidRDefault="006E3A3E">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1D1F529D" w14:textId="77777777" w:rsidR="00B211D0" w:rsidRDefault="006E3A3E">
            <w:pPr>
              <w:pStyle w:val="DG1"/>
              <w:spacing w:line="240" w:lineRule="auto"/>
              <w:jc w:val="center"/>
              <w:rPr>
                <w:rFonts w:ascii="黑体" w:hAnsi="宋体"/>
              </w:rPr>
            </w:pPr>
            <w:r>
              <w:rPr>
                <w:rFonts w:ascii="黑体" w:hAnsi="黑体" w:hint="eastAsia"/>
                <w:bCs/>
                <w:sz w:val="21"/>
                <w:szCs w:val="21"/>
              </w:rPr>
              <w:t>占比</w:t>
            </w:r>
          </w:p>
        </w:tc>
        <w:tc>
          <w:tcPr>
            <w:tcW w:w="2880" w:type="dxa"/>
            <w:vMerge w:val="restart"/>
            <w:tcBorders>
              <w:top w:val="single" w:sz="12" w:space="0" w:color="auto"/>
              <w:right w:val="double" w:sz="4" w:space="0" w:color="auto"/>
            </w:tcBorders>
            <w:vAlign w:val="center"/>
          </w:tcPr>
          <w:p w14:paraId="55B1136C" w14:textId="77777777" w:rsidR="00B211D0" w:rsidRDefault="006E3A3E">
            <w:pPr>
              <w:pStyle w:val="DG1"/>
              <w:jc w:val="center"/>
              <w:rPr>
                <w:rFonts w:ascii="黑体" w:hAnsi="黑体"/>
                <w:bCs/>
                <w:sz w:val="21"/>
                <w:szCs w:val="21"/>
              </w:rPr>
            </w:pPr>
            <w:r>
              <w:rPr>
                <w:rFonts w:ascii="黑体" w:hAnsi="黑体" w:hint="eastAsia"/>
                <w:bCs/>
                <w:sz w:val="21"/>
                <w:szCs w:val="21"/>
              </w:rPr>
              <w:t>考核方式</w:t>
            </w:r>
          </w:p>
        </w:tc>
        <w:tc>
          <w:tcPr>
            <w:tcW w:w="3564" w:type="dxa"/>
            <w:gridSpan w:val="5"/>
            <w:tcBorders>
              <w:top w:val="single" w:sz="12" w:space="0" w:color="auto"/>
              <w:left w:val="double" w:sz="4" w:space="0" w:color="auto"/>
            </w:tcBorders>
            <w:vAlign w:val="center"/>
          </w:tcPr>
          <w:p w14:paraId="0542ED88" w14:textId="77777777" w:rsidR="00B211D0" w:rsidRDefault="006E3A3E">
            <w:pPr>
              <w:pStyle w:val="DG1"/>
              <w:spacing w:line="240" w:lineRule="auto"/>
              <w:jc w:val="center"/>
              <w:rPr>
                <w:rFonts w:ascii="黑体" w:hAnsi="宋体"/>
              </w:rPr>
            </w:pPr>
            <w:r>
              <w:rPr>
                <w:rFonts w:ascii="黑体" w:hAnsi="黑体" w:hint="eastAsia"/>
                <w:bCs/>
                <w:sz w:val="21"/>
                <w:szCs w:val="21"/>
              </w:rPr>
              <w:t>课程目标</w:t>
            </w:r>
          </w:p>
        </w:tc>
        <w:tc>
          <w:tcPr>
            <w:tcW w:w="720" w:type="dxa"/>
            <w:vMerge w:val="restart"/>
            <w:tcBorders>
              <w:top w:val="single" w:sz="12" w:space="0" w:color="auto"/>
              <w:right w:val="single" w:sz="12" w:space="0" w:color="auto"/>
            </w:tcBorders>
            <w:vAlign w:val="center"/>
          </w:tcPr>
          <w:p w14:paraId="739F1EF8" w14:textId="77777777" w:rsidR="00B211D0" w:rsidRDefault="006E3A3E">
            <w:pPr>
              <w:pStyle w:val="DG1"/>
              <w:spacing w:line="240" w:lineRule="auto"/>
              <w:jc w:val="center"/>
              <w:rPr>
                <w:rFonts w:ascii="黑体" w:hAnsi="黑体"/>
                <w:bCs/>
                <w:sz w:val="21"/>
                <w:szCs w:val="21"/>
              </w:rPr>
            </w:pPr>
            <w:r>
              <w:rPr>
                <w:rFonts w:ascii="黑体" w:hAnsi="黑体" w:hint="eastAsia"/>
                <w:bCs/>
                <w:sz w:val="21"/>
                <w:szCs w:val="21"/>
              </w:rPr>
              <w:t>合计</w:t>
            </w:r>
          </w:p>
        </w:tc>
      </w:tr>
      <w:tr w:rsidR="00B211D0" w14:paraId="79C9F15A" w14:textId="77777777">
        <w:trPr>
          <w:trHeight w:val="454"/>
        </w:trPr>
        <w:tc>
          <w:tcPr>
            <w:tcW w:w="836" w:type="dxa"/>
            <w:vMerge/>
            <w:tcBorders>
              <w:left w:val="single" w:sz="12" w:space="0" w:color="auto"/>
            </w:tcBorders>
          </w:tcPr>
          <w:p w14:paraId="0F911D28" w14:textId="77777777" w:rsidR="00B211D0" w:rsidRDefault="00B211D0">
            <w:pPr>
              <w:snapToGrid w:val="0"/>
              <w:jc w:val="center"/>
              <w:rPr>
                <w:rFonts w:ascii="黑体" w:eastAsia="黑体" w:hAnsi="黑体"/>
                <w:bCs/>
                <w:sz w:val="21"/>
                <w:szCs w:val="21"/>
              </w:rPr>
            </w:pPr>
          </w:p>
        </w:tc>
        <w:tc>
          <w:tcPr>
            <w:tcW w:w="709" w:type="dxa"/>
            <w:vMerge/>
          </w:tcPr>
          <w:p w14:paraId="4D183889" w14:textId="77777777" w:rsidR="00B211D0" w:rsidRDefault="00B211D0">
            <w:pPr>
              <w:pStyle w:val="DG1"/>
              <w:rPr>
                <w:rFonts w:ascii="黑体" w:hAnsi="黑体"/>
                <w:bCs/>
                <w:sz w:val="21"/>
                <w:szCs w:val="21"/>
              </w:rPr>
            </w:pPr>
          </w:p>
        </w:tc>
        <w:tc>
          <w:tcPr>
            <w:tcW w:w="2880" w:type="dxa"/>
            <w:vMerge/>
            <w:tcBorders>
              <w:right w:val="double" w:sz="4" w:space="0" w:color="auto"/>
            </w:tcBorders>
          </w:tcPr>
          <w:p w14:paraId="353DB1AB" w14:textId="77777777" w:rsidR="00B211D0" w:rsidRDefault="00B211D0">
            <w:pPr>
              <w:pStyle w:val="DG1"/>
              <w:rPr>
                <w:rFonts w:ascii="黑体" w:hAnsi="黑体"/>
                <w:bCs/>
                <w:sz w:val="21"/>
                <w:szCs w:val="21"/>
              </w:rPr>
            </w:pPr>
          </w:p>
        </w:tc>
        <w:tc>
          <w:tcPr>
            <w:tcW w:w="712" w:type="dxa"/>
            <w:tcBorders>
              <w:left w:val="double" w:sz="4" w:space="0" w:color="auto"/>
            </w:tcBorders>
            <w:vAlign w:val="center"/>
          </w:tcPr>
          <w:p w14:paraId="1AD5B50E" w14:textId="77777777" w:rsidR="00B211D0" w:rsidRDefault="006E3A3E">
            <w:pPr>
              <w:pStyle w:val="DG1"/>
              <w:spacing w:line="240" w:lineRule="auto"/>
              <w:jc w:val="center"/>
              <w:rPr>
                <w:rFonts w:ascii="黑体" w:hAnsi="黑体"/>
                <w:bCs/>
                <w:sz w:val="21"/>
                <w:szCs w:val="21"/>
              </w:rPr>
            </w:pPr>
            <w:r>
              <w:rPr>
                <w:rFonts w:ascii="黑体" w:hAnsi="黑体" w:hint="eastAsia"/>
                <w:bCs/>
                <w:sz w:val="21"/>
                <w:szCs w:val="21"/>
              </w:rPr>
              <w:t>1</w:t>
            </w:r>
          </w:p>
        </w:tc>
        <w:tc>
          <w:tcPr>
            <w:tcW w:w="712" w:type="dxa"/>
            <w:vAlign w:val="center"/>
          </w:tcPr>
          <w:p w14:paraId="138F9BF3" w14:textId="77777777" w:rsidR="00B211D0" w:rsidRDefault="006E3A3E">
            <w:pPr>
              <w:pStyle w:val="DG1"/>
              <w:spacing w:line="240" w:lineRule="auto"/>
              <w:jc w:val="center"/>
              <w:rPr>
                <w:rFonts w:ascii="黑体" w:hAnsi="黑体"/>
                <w:bCs/>
                <w:sz w:val="21"/>
                <w:szCs w:val="21"/>
              </w:rPr>
            </w:pPr>
            <w:r>
              <w:rPr>
                <w:rFonts w:ascii="黑体" w:hAnsi="黑体" w:hint="eastAsia"/>
                <w:bCs/>
                <w:sz w:val="21"/>
                <w:szCs w:val="21"/>
              </w:rPr>
              <w:t>2</w:t>
            </w:r>
          </w:p>
        </w:tc>
        <w:tc>
          <w:tcPr>
            <w:tcW w:w="712" w:type="dxa"/>
            <w:vAlign w:val="center"/>
          </w:tcPr>
          <w:p w14:paraId="075E8628" w14:textId="77777777" w:rsidR="00B211D0" w:rsidRDefault="006E3A3E">
            <w:pPr>
              <w:pStyle w:val="DG1"/>
              <w:spacing w:line="240" w:lineRule="auto"/>
              <w:jc w:val="center"/>
              <w:rPr>
                <w:rFonts w:ascii="黑体" w:hAnsi="黑体"/>
                <w:bCs/>
                <w:sz w:val="21"/>
                <w:szCs w:val="21"/>
              </w:rPr>
            </w:pPr>
            <w:r>
              <w:rPr>
                <w:rFonts w:ascii="黑体" w:hAnsi="黑体" w:hint="eastAsia"/>
                <w:bCs/>
                <w:sz w:val="21"/>
                <w:szCs w:val="21"/>
              </w:rPr>
              <w:t>3</w:t>
            </w:r>
          </w:p>
        </w:tc>
        <w:tc>
          <w:tcPr>
            <w:tcW w:w="712" w:type="dxa"/>
            <w:vAlign w:val="center"/>
          </w:tcPr>
          <w:p w14:paraId="504D6DF1" w14:textId="77777777" w:rsidR="00B211D0" w:rsidRDefault="006E3A3E">
            <w:pPr>
              <w:pStyle w:val="DG1"/>
              <w:spacing w:line="240" w:lineRule="auto"/>
              <w:jc w:val="center"/>
              <w:rPr>
                <w:rFonts w:ascii="黑体" w:hAnsi="黑体"/>
                <w:bCs/>
                <w:sz w:val="21"/>
                <w:szCs w:val="21"/>
              </w:rPr>
            </w:pPr>
            <w:r>
              <w:rPr>
                <w:rFonts w:ascii="黑体" w:hAnsi="黑体" w:hint="eastAsia"/>
                <w:bCs/>
                <w:sz w:val="21"/>
                <w:szCs w:val="21"/>
              </w:rPr>
              <w:t>4</w:t>
            </w:r>
          </w:p>
        </w:tc>
        <w:tc>
          <w:tcPr>
            <w:tcW w:w="716" w:type="dxa"/>
            <w:vAlign w:val="center"/>
          </w:tcPr>
          <w:p w14:paraId="457FA658" w14:textId="77777777" w:rsidR="00B211D0" w:rsidRDefault="006E3A3E">
            <w:pPr>
              <w:pStyle w:val="DG1"/>
              <w:spacing w:line="240" w:lineRule="auto"/>
              <w:jc w:val="center"/>
              <w:rPr>
                <w:rFonts w:ascii="黑体" w:hAnsi="黑体"/>
                <w:bCs/>
                <w:sz w:val="21"/>
                <w:szCs w:val="21"/>
              </w:rPr>
            </w:pPr>
            <w:r>
              <w:rPr>
                <w:rFonts w:ascii="黑体" w:hAnsi="黑体" w:hint="eastAsia"/>
                <w:bCs/>
                <w:sz w:val="21"/>
                <w:szCs w:val="21"/>
              </w:rPr>
              <w:t>5</w:t>
            </w:r>
          </w:p>
        </w:tc>
        <w:tc>
          <w:tcPr>
            <w:tcW w:w="720" w:type="dxa"/>
            <w:vMerge/>
            <w:tcBorders>
              <w:right w:val="single" w:sz="12" w:space="0" w:color="auto"/>
            </w:tcBorders>
          </w:tcPr>
          <w:p w14:paraId="4D1D581B" w14:textId="77777777" w:rsidR="00B211D0" w:rsidRDefault="00B211D0">
            <w:pPr>
              <w:pStyle w:val="DG1"/>
              <w:spacing w:line="240" w:lineRule="auto"/>
              <w:jc w:val="center"/>
              <w:rPr>
                <w:rFonts w:ascii="黑体" w:hAnsi="黑体"/>
                <w:bCs/>
                <w:sz w:val="21"/>
                <w:szCs w:val="21"/>
              </w:rPr>
            </w:pPr>
          </w:p>
        </w:tc>
      </w:tr>
      <w:tr w:rsidR="00B211D0" w14:paraId="1083FC36" w14:textId="77777777">
        <w:trPr>
          <w:trHeight w:val="454"/>
        </w:trPr>
        <w:tc>
          <w:tcPr>
            <w:tcW w:w="836" w:type="dxa"/>
            <w:tcBorders>
              <w:left w:val="single" w:sz="12" w:space="0" w:color="auto"/>
            </w:tcBorders>
            <w:vAlign w:val="center"/>
          </w:tcPr>
          <w:p w14:paraId="533CF8F7" w14:textId="77777777" w:rsidR="00B211D0" w:rsidRDefault="006E3A3E">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14:paraId="6527EB87" w14:textId="77777777" w:rsidR="00B211D0" w:rsidRDefault="006E3A3E">
            <w:pPr>
              <w:pStyle w:val="DG0"/>
            </w:pPr>
            <w:r>
              <w:rPr>
                <w:rFonts w:hint="eastAsia"/>
              </w:rPr>
              <w:t>60</w:t>
            </w:r>
          </w:p>
        </w:tc>
        <w:tc>
          <w:tcPr>
            <w:tcW w:w="2880" w:type="dxa"/>
            <w:tcBorders>
              <w:right w:val="double" w:sz="4" w:space="0" w:color="auto"/>
            </w:tcBorders>
            <w:vAlign w:val="center"/>
          </w:tcPr>
          <w:p w14:paraId="4783850A" w14:textId="77777777" w:rsidR="00B211D0" w:rsidRDefault="006E3A3E">
            <w:pPr>
              <w:pStyle w:val="DG0"/>
            </w:pPr>
            <w:r>
              <w:rPr>
                <w:rFonts w:hint="eastAsia"/>
              </w:rPr>
              <w:t>笔试</w:t>
            </w:r>
          </w:p>
        </w:tc>
        <w:tc>
          <w:tcPr>
            <w:tcW w:w="712" w:type="dxa"/>
            <w:tcBorders>
              <w:left w:val="double" w:sz="4" w:space="0" w:color="auto"/>
            </w:tcBorders>
            <w:vAlign w:val="center"/>
          </w:tcPr>
          <w:p w14:paraId="1B93B929" w14:textId="77777777" w:rsidR="00B211D0" w:rsidRDefault="006E3A3E">
            <w:pPr>
              <w:pStyle w:val="DG0"/>
            </w:pPr>
            <w:r>
              <w:rPr>
                <w:rFonts w:cs="Times New Roman" w:hint="eastAsia"/>
              </w:rPr>
              <w:t>2</w:t>
            </w:r>
            <w:r>
              <w:rPr>
                <w:rFonts w:cs="Times New Roman"/>
              </w:rPr>
              <w:t>5</w:t>
            </w:r>
          </w:p>
        </w:tc>
        <w:tc>
          <w:tcPr>
            <w:tcW w:w="712" w:type="dxa"/>
            <w:vAlign w:val="center"/>
          </w:tcPr>
          <w:p w14:paraId="0D331C49" w14:textId="77777777" w:rsidR="00B211D0" w:rsidRDefault="006E3A3E">
            <w:pPr>
              <w:pStyle w:val="DG0"/>
            </w:pPr>
            <w:r>
              <w:rPr>
                <w:rFonts w:cs="Times New Roman" w:hint="eastAsia"/>
              </w:rPr>
              <w:t>2</w:t>
            </w:r>
            <w:r>
              <w:rPr>
                <w:rFonts w:cs="Times New Roman"/>
              </w:rPr>
              <w:t>5</w:t>
            </w:r>
          </w:p>
        </w:tc>
        <w:tc>
          <w:tcPr>
            <w:tcW w:w="712" w:type="dxa"/>
            <w:vAlign w:val="center"/>
          </w:tcPr>
          <w:p w14:paraId="7CD0CD72" w14:textId="77777777" w:rsidR="00B211D0" w:rsidRDefault="006E3A3E">
            <w:pPr>
              <w:pStyle w:val="DG0"/>
            </w:pPr>
            <w:r>
              <w:rPr>
                <w:rFonts w:cs="Times New Roman" w:hint="eastAsia"/>
              </w:rPr>
              <w:t>2</w:t>
            </w:r>
            <w:r>
              <w:rPr>
                <w:rFonts w:cs="Times New Roman"/>
              </w:rPr>
              <w:t>0</w:t>
            </w:r>
          </w:p>
        </w:tc>
        <w:tc>
          <w:tcPr>
            <w:tcW w:w="712" w:type="dxa"/>
            <w:vAlign w:val="center"/>
          </w:tcPr>
          <w:p w14:paraId="71667FB4" w14:textId="77777777" w:rsidR="00B211D0" w:rsidRDefault="006E3A3E">
            <w:pPr>
              <w:pStyle w:val="DG0"/>
            </w:pPr>
            <w:r>
              <w:rPr>
                <w:rFonts w:cs="Times New Roman" w:hint="eastAsia"/>
              </w:rPr>
              <w:t>2</w:t>
            </w:r>
            <w:r>
              <w:rPr>
                <w:rFonts w:cs="Times New Roman"/>
              </w:rPr>
              <w:t>0</w:t>
            </w:r>
          </w:p>
        </w:tc>
        <w:tc>
          <w:tcPr>
            <w:tcW w:w="716" w:type="dxa"/>
            <w:vAlign w:val="center"/>
          </w:tcPr>
          <w:p w14:paraId="043E0ECF" w14:textId="77777777" w:rsidR="00B211D0" w:rsidRDefault="006E3A3E">
            <w:pPr>
              <w:pStyle w:val="DG0"/>
            </w:pPr>
            <w:r>
              <w:rPr>
                <w:rFonts w:cs="Times New Roman" w:hint="eastAsia"/>
              </w:rPr>
              <w:t>1</w:t>
            </w:r>
            <w:r>
              <w:rPr>
                <w:rFonts w:cs="Times New Roman"/>
              </w:rPr>
              <w:t>0</w:t>
            </w:r>
          </w:p>
        </w:tc>
        <w:tc>
          <w:tcPr>
            <w:tcW w:w="720" w:type="dxa"/>
            <w:tcBorders>
              <w:right w:val="single" w:sz="12" w:space="0" w:color="auto"/>
            </w:tcBorders>
            <w:vAlign w:val="center"/>
          </w:tcPr>
          <w:p w14:paraId="5BCADCC3" w14:textId="77777777" w:rsidR="00B211D0" w:rsidRDefault="006E3A3E">
            <w:pPr>
              <w:pStyle w:val="DG0"/>
            </w:pPr>
            <w:r>
              <w:rPr>
                <w:rFonts w:hint="eastAsia"/>
              </w:rPr>
              <w:t>1</w:t>
            </w:r>
            <w:r>
              <w:t>00</w:t>
            </w:r>
          </w:p>
        </w:tc>
      </w:tr>
      <w:tr w:rsidR="00B211D0" w14:paraId="3CB27410" w14:textId="77777777">
        <w:trPr>
          <w:trHeight w:val="454"/>
        </w:trPr>
        <w:tc>
          <w:tcPr>
            <w:tcW w:w="836" w:type="dxa"/>
            <w:tcBorders>
              <w:left w:val="single" w:sz="12" w:space="0" w:color="auto"/>
            </w:tcBorders>
            <w:vAlign w:val="center"/>
          </w:tcPr>
          <w:p w14:paraId="326F4F27" w14:textId="77777777" w:rsidR="00B211D0" w:rsidRDefault="006E3A3E">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733C5319" w14:textId="77777777" w:rsidR="00B211D0" w:rsidRDefault="006E3A3E">
            <w:pPr>
              <w:pStyle w:val="DG0"/>
            </w:pPr>
            <w:r>
              <w:rPr>
                <w:rFonts w:hint="eastAsia"/>
              </w:rPr>
              <w:t>15</w:t>
            </w:r>
          </w:p>
        </w:tc>
        <w:tc>
          <w:tcPr>
            <w:tcW w:w="2880" w:type="dxa"/>
            <w:tcBorders>
              <w:right w:val="double" w:sz="4" w:space="0" w:color="auto"/>
            </w:tcBorders>
            <w:vAlign w:val="center"/>
          </w:tcPr>
          <w:p w14:paraId="6C4CCE4E" w14:textId="77777777" w:rsidR="00B211D0" w:rsidRDefault="006E3A3E">
            <w:r>
              <w:rPr>
                <w:rFonts w:hint="eastAsia"/>
              </w:rPr>
              <w:t>随堂测试</w:t>
            </w:r>
            <w:r>
              <w:rPr>
                <w:rFonts w:hint="eastAsia"/>
              </w:rPr>
              <w:t>+</w:t>
            </w:r>
            <w:r>
              <w:rPr>
                <w:rFonts w:hint="eastAsia"/>
              </w:rPr>
              <w:t>作业</w:t>
            </w:r>
            <w:r>
              <w:rPr>
                <w:rFonts w:hint="eastAsia"/>
              </w:rPr>
              <w:t>+</w:t>
            </w:r>
            <w:r>
              <w:rPr>
                <w:rFonts w:hint="eastAsia"/>
              </w:rPr>
              <w:t>课堂表现</w:t>
            </w:r>
          </w:p>
        </w:tc>
        <w:tc>
          <w:tcPr>
            <w:tcW w:w="712" w:type="dxa"/>
            <w:tcBorders>
              <w:left w:val="double" w:sz="4" w:space="0" w:color="auto"/>
            </w:tcBorders>
            <w:vAlign w:val="center"/>
          </w:tcPr>
          <w:p w14:paraId="599379A6" w14:textId="77777777" w:rsidR="00B211D0" w:rsidRDefault="006E3A3E">
            <w:pPr>
              <w:pStyle w:val="DG0"/>
            </w:pPr>
            <w:r>
              <w:rPr>
                <w:rFonts w:cs="Times New Roman" w:hint="eastAsia"/>
              </w:rPr>
              <w:t>3</w:t>
            </w:r>
            <w:r>
              <w:rPr>
                <w:rFonts w:cs="Times New Roman"/>
              </w:rPr>
              <w:t>0</w:t>
            </w:r>
          </w:p>
        </w:tc>
        <w:tc>
          <w:tcPr>
            <w:tcW w:w="712" w:type="dxa"/>
            <w:vAlign w:val="center"/>
          </w:tcPr>
          <w:p w14:paraId="09AEC421" w14:textId="77777777" w:rsidR="00B211D0" w:rsidRDefault="006E3A3E">
            <w:pPr>
              <w:pStyle w:val="DG0"/>
            </w:pPr>
            <w:r>
              <w:rPr>
                <w:rFonts w:cs="Times New Roman" w:hint="eastAsia"/>
              </w:rPr>
              <w:t>2</w:t>
            </w:r>
            <w:r>
              <w:rPr>
                <w:rFonts w:cs="Times New Roman"/>
              </w:rPr>
              <w:t>0</w:t>
            </w:r>
          </w:p>
        </w:tc>
        <w:tc>
          <w:tcPr>
            <w:tcW w:w="712" w:type="dxa"/>
            <w:vAlign w:val="center"/>
          </w:tcPr>
          <w:p w14:paraId="10A6CBE8" w14:textId="77777777" w:rsidR="00B211D0" w:rsidRDefault="006E3A3E">
            <w:pPr>
              <w:pStyle w:val="DG0"/>
            </w:pPr>
            <w:r>
              <w:rPr>
                <w:rFonts w:cs="Times New Roman" w:hint="eastAsia"/>
              </w:rPr>
              <w:t>2</w:t>
            </w:r>
            <w:r>
              <w:rPr>
                <w:rFonts w:cs="Times New Roman"/>
              </w:rPr>
              <w:t>0</w:t>
            </w:r>
          </w:p>
        </w:tc>
        <w:tc>
          <w:tcPr>
            <w:tcW w:w="712" w:type="dxa"/>
            <w:vAlign w:val="center"/>
          </w:tcPr>
          <w:p w14:paraId="69E9334F" w14:textId="77777777" w:rsidR="00B211D0" w:rsidRDefault="006E3A3E">
            <w:pPr>
              <w:pStyle w:val="DG0"/>
            </w:pPr>
            <w:r>
              <w:rPr>
                <w:rFonts w:cs="Times New Roman" w:hint="eastAsia"/>
              </w:rPr>
              <w:t>2</w:t>
            </w:r>
            <w:r>
              <w:rPr>
                <w:rFonts w:cs="Times New Roman"/>
              </w:rPr>
              <w:t>0</w:t>
            </w:r>
          </w:p>
        </w:tc>
        <w:tc>
          <w:tcPr>
            <w:tcW w:w="716" w:type="dxa"/>
            <w:vAlign w:val="center"/>
          </w:tcPr>
          <w:p w14:paraId="32624819" w14:textId="77777777" w:rsidR="00B211D0" w:rsidRDefault="006E3A3E">
            <w:pPr>
              <w:pStyle w:val="DG0"/>
            </w:pPr>
            <w:r>
              <w:rPr>
                <w:rFonts w:cs="Times New Roman"/>
              </w:rPr>
              <w:t>10</w:t>
            </w:r>
          </w:p>
        </w:tc>
        <w:tc>
          <w:tcPr>
            <w:tcW w:w="720" w:type="dxa"/>
            <w:tcBorders>
              <w:right w:val="single" w:sz="12" w:space="0" w:color="auto"/>
            </w:tcBorders>
            <w:vAlign w:val="center"/>
          </w:tcPr>
          <w:p w14:paraId="7F74BE38" w14:textId="77777777" w:rsidR="00B211D0" w:rsidRDefault="006E3A3E">
            <w:pPr>
              <w:pStyle w:val="DG0"/>
            </w:pPr>
            <w:r>
              <w:rPr>
                <w:rFonts w:hint="eastAsia"/>
              </w:rPr>
              <w:t>1</w:t>
            </w:r>
            <w:r>
              <w:t>00</w:t>
            </w:r>
          </w:p>
        </w:tc>
      </w:tr>
      <w:tr w:rsidR="00B211D0" w14:paraId="34E57A5C" w14:textId="77777777">
        <w:trPr>
          <w:trHeight w:val="454"/>
        </w:trPr>
        <w:tc>
          <w:tcPr>
            <w:tcW w:w="836" w:type="dxa"/>
            <w:tcBorders>
              <w:left w:val="single" w:sz="12" w:space="0" w:color="auto"/>
            </w:tcBorders>
            <w:vAlign w:val="center"/>
          </w:tcPr>
          <w:p w14:paraId="251B5E42" w14:textId="77777777" w:rsidR="00B211D0" w:rsidRDefault="006E3A3E">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25FBD8A7" w14:textId="77777777" w:rsidR="00B211D0" w:rsidRDefault="006E3A3E">
            <w:pPr>
              <w:pStyle w:val="DG0"/>
            </w:pPr>
            <w:r>
              <w:rPr>
                <w:rFonts w:hint="eastAsia"/>
              </w:rPr>
              <w:t>10</w:t>
            </w:r>
          </w:p>
        </w:tc>
        <w:tc>
          <w:tcPr>
            <w:tcW w:w="2880" w:type="dxa"/>
            <w:tcBorders>
              <w:right w:val="double" w:sz="4" w:space="0" w:color="auto"/>
            </w:tcBorders>
            <w:vAlign w:val="center"/>
          </w:tcPr>
          <w:p w14:paraId="49B34DDE" w14:textId="77777777" w:rsidR="00B211D0" w:rsidRDefault="006E3A3E">
            <w:r>
              <w:rPr>
                <w:rFonts w:hint="eastAsia"/>
              </w:rPr>
              <w:t>随堂测试</w:t>
            </w:r>
            <w:r>
              <w:rPr>
                <w:rFonts w:hint="eastAsia"/>
              </w:rPr>
              <w:t>+</w:t>
            </w:r>
            <w:r>
              <w:rPr>
                <w:rFonts w:hint="eastAsia"/>
              </w:rPr>
              <w:t>作业</w:t>
            </w:r>
            <w:r>
              <w:rPr>
                <w:rFonts w:hint="eastAsia"/>
              </w:rPr>
              <w:t>+</w:t>
            </w:r>
            <w:r>
              <w:rPr>
                <w:rFonts w:hint="eastAsia"/>
              </w:rPr>
              <w:t>课堂表现</w:t>
            </w:r>
          </w:p>
        </w:tc>
        <w:tc>
          <w:tcPr>
            <w:tcW w:w="712" w:type="dxa"/>
            <w:tcBorders>
              <w:left w:val="double" w:sz="4" w:space="0" w:color="auto"/>
            </w:tcBorders>
            <w:vAlign w:val="center"/>
          </w:tcPr>
          <w:p w14:paraId="7EBF1742" w14:textId="77777777" w:rsidR="00B211D0" w:rsidRDefault="006E3A3E">
            <w:pPr>
              <w:pStyle w:val="DG0"/>
            </w:pPr>
            <w:r>
              <w:rPr>
                <w:rFonts w:cs="Times New Roman"/>
              </w:rPr>
              <w:t>20</w:t>
            </w:r>
          </w:p>
        </w:tc>
        <w:tc>
          <w:tcPr>
            <w:tcW w:w="712" w:type="dxa"/>
            <w:vAlign w:val="center"/>
          </w:tcPr>
          <w:p w14:paraId="03EC4879" w14:textId="77777777" w:rsidR="00B211D0" w:rsidRDefault="006E3A3E">
            <w:pPr>
              <w:pStyle w:val="DG0"/>
            </w:pPr>
            <w:r>
              <w:rPr>
                <w:rFonts w:cs="Times New Roman" w:hint="eastAsia"/>
              </w:rPr>
              <w:t>2</w:t>
            </w:r>
            <w:r>
              <w:rPr>
                <w:rFonts w:cs="Times New Roman"/>
              </w:rPr>
              <w:t>5</w:t>
            </w:r>
          </w:p>
        </w:tc>
        <w:tc>
          <w:tcPr>
            <w:tcW w:w="712" w:type="dxa"/>
            <w:vAlign w:val="center"/>
          </w:tcPr>
          <w:p w14:paraId="1AA5096D" w14:textId="77777777" w:rsidR="00B211D0" w:rsidRDefault="006E3A3E">
            <w:pPr>
              <w:pStyle w:val="DG0"/>
            </w:pPr>
            <w:r>
              <w:rPr>
                <w:rFonts w:cs="Times New Roman" w:hint="eastAsia"/>
              </w:rPr>
              <w:t>2</w:t>
            </w:r>
            <w:r>
              <w:rPr>
                <w:rFonts w:cs="Times New Roman"/>
              </w:rPr>
              <w:t>5</w:t>
            </w:r>
          </w:p>
        </w:tc>
        <w:tc>
          <w:tcPr>
            <w:tcW w:w="712" w:type="dxa"/>
            <w:vAlign w:val="center"/>
          </w:tcPr>
          <w:p w14:paraId="4867484E" w14:textId="77777777" w:rsidR="00B211D0" w:rsidRDefault="006E3A3E">
            <w:pPr>
              <w:pStyle w:val="DG0"/>
            </w:pPr>
            <w:r>
              <w:rPr>
                <w:rFonts w:cs="Times New Roman" w:hint="eastAsia"/>
              </w:rPr>
              <w:t>2</w:t>
            </w:r>
            <w:r>
              <w:rPr>
                <w:rFonts w:cs="Times New Roman"/>
              </w:rPr>
              <w:t>0</w:t>
            </w:r>
          </w:p>
        </w:tc>
        <w:tc>
          <w:tcPr>
            <w:tcW w:w="716" w:type="dxa"/>
            <w:vAlign w:val="center"/>
          </w:tcPr>
          <w:p w14:paraId="3D4DAA88" w14:textId="77777777" w:rsidR="00B211D0" w:rsidRDefault="006E3A3E">
            <w:pPr>
              <w:pStyle w:val="DG0"/>
            </w:pPr>
            <w:r>
              <w:rPr>
                <w:rFonts w:cs="Times New Roman"/>
              </w:rPr>
              <w:t>10</w:t>
            </w:r>
          </w:p>
        </w:tc>
        <w:tc>
          <w:tcPr>
            <w:tcW w:w="720" w:type="dxa"/>
            <w:tcBorders>
              <w:right w:val="single" w:sz="12" w:space="0" w:color="auto"/>
            </w:tcBorders>
            <w:vAlign w:val="center"/>
          </w:tcPr>
          <w:p w14:paraId="67940735" w14:textId="77777777" w:rsidR="00B211D0" w:rsidRDefault="006E3A3E">
            <w:pPr>
              <w:pStyle w:val="DG0"/>
            </w:pPr>
            <w:r>
              <w:rPr>
                <w:rFonts w:hint="eastAsia"/>
              </w:rPr>
              <w:t>1</w:t>
            </w:r>
            <w:r>
              <w:t>00</w:t>
            </w:r>
          </w:p>
        </w:tc>
      </w:tr>
      <w:tr w:rsidR="00B211D0" w14:paraId="22C0A9A8" w14:textId="77777777" w:rsidTr="007117BB">
        <w:trPr>
          <w:trHeight w:val="454"/>
        </w:trPr>
        <w:tc>
          <w:tcPr>
            <w:tcW w:w="836" w:type="dxa"/>
            <w:tcBorders>
              <w:left w:val="single" w:sz="12" w:space="0" w:color="auto"/>
              <w:bottom w:val="single" w:sz="12" w:space="0" w:color="auto"/>
            </w:tcBorders>
            <w:vAlign w:val="center"/>
          </w:tcPr>
          <w:p w14:paraId="6293E9CC" w14:textId="77777777" w:rsidR="00B211D0" w:rsidRDefault="006E3A3E">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tcBorders>
              <w:bottom w:val="single" w:sz="12" w:space="0" w:color="auto"/>
            </w:tcBorders>
            <w:vAlign w:val="center"/>
          </w:tcPr>
          <w:p w14:paraId="5F7D10CC" w14:textId="77777777" w:rsidR="00B211D0" w:rsidRDefault="006E3A3E">
            <w:pPr>
              <w:pStyle w:val="DG0"/>
            </w:pPr>
            <w:r>
              <w:rPr>
                <w:rFonts w:hint="eastAsia"/>
              </w:rPr>
              <w:t>15</w:t>
            </w:r>
          </w:p>
        </w:tc>
        <w:tc>
          <w:tcPr>
            <w:tcW w:w="2880" w:type="dxa"/>
            <w:tcBorders>
              <w:bottom w:val="single" w:sz="12" w:space="0" w:color="auto"/>
              <w:right w:val="double" w:sz="4" w:space="0" w:color="auto"/>
            </w:tcBorders>
            <w:vAlign w:val="center"/>
          </w:tcPr>
          <w:p w14:paraId="5BFA4C35" w14:textId="77777777" w:rsidR="00B211D0" w:rsidRDefault="006E3A3E">
            <w:r>
              <w:rPr>
                <w:rFonts w:hint="eastAsia"/>
              </w:rPr>
              <w:t>随堂测试</w:t>
            </w:r>
            <w:r>
              <w:rPr>
                <w:rFonts w:hint="eastAsia"/>
              </w:rPr>
              <w:t>+</w:t>
            </w:r>
            <w:r>
              <w:rPr>
                <w:rFonts w:hint="eastAsia"/>
              </w:rPr>
              <w:t>作业</w:t>
            </w:r>
            <w:r>
              <w:rPr>
                <w:rFonts w:hint="eastAsia"/>
              </w:rPr>
              <w:t>+</w:t>
            </w:r>
            <w:r>
              <w:rPr>
                <w:rFonts w:hint="eastAsia"/>
              </w:rPr>
              <w:t>课堂表现</w:t>
            </w:r>
          </w:p>
        </w:tc>
        <w:tc>
          <w:tcPr>
            <w:tcW w:w="712" w:type="dxa"/>
            <w:tcBorders>
              <w:left w:val="double" w:sz="4" w:space="0" w:color="auto"/>
              <w:bottom w:val="single" w:sz="12" w:space="0" w:color="auto"/>
            </w:tcBorders>
            <w:vAlign w:val="center"/>
          </w:tcPr>
          <w:p w14:paraId="2C4A6EE3" w14:textId="77777777" w:rsidR="00B211D0" w:rsidRDefault="006E3A3E">
            <w:pPr>
              <w:pStyle w:val="DG0"/>
            </w:pPr>
            <w:r>
              <w:rPr>
                <w:rFonts w:cs="Times New Roman" w:hint="eastAsia"/>
              </w:rPr>
              <w:t>2</w:t>
            </w:r>
            <w:r>
              <w:rPr>
                <w:rFonts w:cs="Times New Roman"/>
              </w:rPr>
              <w:t>0</w:t>
            </w:r>
          </w:p>
        </w:tc>
        <w:tc>
          <w:tcPr>
            <w:tcW w:w="712" w:type="dxa"/>
            <w:tcBorders>
              <w:bottom w:val="single" w:sz="12" w:space="0" w:color="auto"/>
            </w:tcBorders>
            <w:vAlign w:val="center"/>
          </w:tcPr>
          <w:p w14:paraId="3E8CC7F1" w14:textId="77777777" w:rsidR="00B211D0" w:rsidRDefault="006E3A3E">
            <w:pPr>
              <w:pStyle w:val="DG0"/>
            </w:pPr>
            <w:r>
              <w:rPr>
                <w:rFonts w:cs="Times New Roman" w:hint="eastAsia"/>
              </w:rPr>
              <w:t>2</w:t>
            </w:r>
            <w:r>
              <w:rPr>
                <w:rFonts w:cs="Times New Roman"/>
              </w:rPr>
              <w:t>0</w:t>
            </w:r>
          </w:p>
        </w:tc>
        <w:tc>
          <w:tcPr>
            <w:tcW w:w="712" w:type="dxa"/>
            <w:tcBorders>
              <w:bottom w:val="single" w:sz="12" w:space="0" w:color="auto"/>
            </w:tcBorders>
            <w:vAlign w:val="center"/>
          </w:tcPr>
          <w:p w14:paraId="39DF3B59" w14:textId="77777777" w:rsidR="00B211D0" w:rsidRDefault="006E3A3E">
            <w:pPr>
              <w:pStyle w:val="DG0"/>
            </w:pPr>
            <w:r>
              <w:rPr>
                <w:rFonts w:cs="Times New Roman" w:hint="eastAsia"/>
              </w:rPr>
              <w:t>2</w:t>
            </w:r>
            <w:r>
              <w:rPr>
                <w:rFonts w:cs="Times New Roman"/>
              </w:rPr>
              <w:t>0</w:t>
            </w:r>
          </w:p>
        </w:tc>
        <w:tc>
          <w:tcPr>
            <w:tcW w:w="712" w:type="dxa"/>
            <w:tcBorders>
              <w:bottom w:val="single" w:sz="12" w:space="0" w:color="auto"/>
            </w:tcBorders>
            <w:vAlign w:val="center"/>
          </w:tcPr>
          <w:p w14:paraId="43F49428" w14:textId="77777777" w:rsidR="00B211D0" w:rsidRDefault="006E3A3E">
            <w:pPr>
              <w:pStyle w:val="DG0"/>
            </w:pPr>
            <w:r>
              <w:rPr>
                <w:rFonts w:cs="Times New Roman" w:hint="eastAsia"/>
              </w:rPr>
              <w:t>3</w:t>
            </w:r>
            <w:r>
              <w:rPr>
                <w:rFonts w:cs="Times New Roman"/>
              </w:rPr>
              <w:t>0</w:t>
            </w:r>
          </w:p>
        </w:tc>
        <w:tc>
          <w:tcPr>
            <w:tcW w:w="716" w:type="dxa"/>
            <w:tcBorders>
              <w:bottom w:val="single" w:sz="12" w:space="0" w:color="auto"/>
            </w:tcBorders>
            <w:vAlign w:val="center"/>
          </w:tcPr>
          <w:p w14:paraId="18E49FAB" w14:textId="77777777" w:rsidR="00B211D0" w:rsidRDefault="006E3A3E">
            <w:pPr>
              <w:pStyle w:val="DG0"/>
            </w:pPr>
            <w:r>
              <w:rPr>
                <w:rFonts w:cs="Times New Roman"/>
              </w:rPr>
              <w:t>10</w:t>
            </w:r>
          </w:p>
        </w:tc>
        <w:tc>
          <w:tcPr>
            <w:tcW w:w="720" w:type="dxa"/>
            <w:tcBorders>
              <w:bottom w:val="single" w:sz="12" w:space="0" w:color="auto"/>
              <w:right w:val="single" w:sz="12" w:space="0" w:color="auto"/>
            </w:tcBorders>
            <w:vAlign w:val="center"/>
          </w:tcPr>
          <w:p w14:paraId="15CE347F" w14:textId="77777777" w:rsidR="00B211D0" w:rsidRDefault="006E3A3E">
            <w:pPr>
              <w:pStyle w:val="DG0"/>
            </w:pPr>
            <w:r>
              <w:rPr>
                <w:rFonts w:hint="eastAsia"/>
              </w:rPr>
              <w:t>1</w:t>
            </w:r>
            <w:r>
              <w:t>00</w:t>
            </w:r>
          </w:p>
        </w:tc>
      </w:tr>
    </w:tbl>
    <w:p w14:paraId="54394A60" w14:textId="77777777" w:rsidR="00B211D0" w:rsidRDefault="006E3A3E">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B211D0" w14:paraId="3E240AD1" w14:textId="77777777">
        <w:tc>
          <w:tcPr>
            <w:tcW w:w="8296" w:type="dxa"/>
          </w:tcPr>
          <w:p w14:paraId="34E7357E" w14:textId="77777777" w:rsidR="00B211D0" w:rsidRDefault="00B211D0">
            <w:pPr>
              <w:pStyle w:val="DG0"/>
              <w:jc w:val="left"/>
              <w:rPr>
                <w:rFonts w:ascii="仿宋" w:eastAsia="仿宋" w:hAnsi="仿宋" w:cs="仿宋"/>
              </w:rPr>
            </w:pPr>
          </w:p>
          <w:p w14:paraId="24FBFCD7" w14:textId="77777777" w:rsidR="00B211D0" w:rsidRDefault="00B211D0">
            <w:pPr>
              <w:pStyle w:val="DG0"/>
              <w:jc w:val="left"/>
              <w:rPr>
                <w:rFonts w:ascii="宋体" w:hAnsi="宋体"/>
                <w:bCs/>
              </w:rPr>
            </w:pPr>
          </w:p>
          <w:p w14:paraId="721F8451" w14:textId="77777777" w:rsidR="00B211D0" w:rsidRDefault="00B211D0">
            <w:pPr>
              <w:pStyle w:val="DG0"/>
              <w:jc w:val="left"/>
              <w:rPr>
                <w:rFonts w:ascii="黑体"/>
              </w:rPr>
            </w:pPr>
          </w:p>
        </w:tc>
      </w:tr>
    </w:tbl>
    <w:p w14:paraId="07BFC347" w14:textId="77777777" w:rsidR="00B211D0" w:rsidRDefault="00B211D0">
      <w:pPr>
        <w:pStyle w:val="DG1"/>
        <w:rPr>
          <w:rFonts w:ascii="黑体" w:hAnsi="宋体"/>
          <w:sz w:val="18"/>
          <w:szCs w:val="16"/>
        </w:rPr>
      </w:pPr>
    </w:p>
    <w:sectPr w:rsidR="00B211D0">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56752" w14:textId="77777777" w:rsidR="006E3A3E" w:rsidRDefault="006E3A3E">
      <w:r>
        <w:separator/>
      </w:r>
    </w:p>
  </w:endnote>
  <w:endnote w:type="continuationSeparator" w:id="0">
    <w:p w14:paraId="6B65E978" w14:textId="77777777" w:rsidR="006E3A3E" w:rsidRDefault="006E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AF2B1" w14:textId="77777777" w:rsidR="006E3A3E" w:rsidRDefault="006E3A3E">
      <w:r>
        <w:separator/>
      </w:r>
    </w:p>
  </w:footnote>
  <w:footnote w:type="continuationSeparator" w:id="0">
    <w:p w14:paraId="3740F03B" w14:textId="77777777" w:rsidR="006E3A3E" w:rsidRDefault="006E3A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4543B" w14:textId="77777777" w:rsidR="00B211D0" w:rsidRDefault="006E3A3E">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C3E7EA2" wp14:editId="348CEC29">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D4CBC89" w14:textId="77777777" w:rsidR="00B211D0" w:rsidRDefault="006E3A3E">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3E7EA2"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1D4CBC89" w14:textId="77777777" w:rsidR="00B211D0"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B7651F"/>
    <w:rsid w:val="00012D3D"/>
    <w:rsid w:val="000203E0"/>
    <w:rsid w:val="000210E0"/>
    <w:rsid w:val="00033082"/>
    <w:rsid w:val="00044088"/>
    <w:rsid w:val="00053590"/>
    <w:rsid w:val="0006001D"/>
    <w:rsid w:val="00066041"/>
    <w:rsid w:val="00072242"/>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571"/>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E383F"/>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586B"/>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3A3E"/>
    <w:rsid w:val="006E5CA9"/>
    <w:rsid w:val="006E5E98"/>
    <w:rsid w:val="006E7A37"/>
    <w:rsid w:val="006F3151"/>
    <w:rsid w:val="007011CA"/>
    <w:rsid w:val="007056DE"/>
    <w:rsid w:val="00706121"/>
    <w:rsid w:val="00710B6B"/>
    <w:rsid w:val="007117B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016"/>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1D0"/>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3A6D"/>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6183"/>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3D29"/>
    <w:rsid w:val="00F35AA0"/>
    <w:rsid w:val="00F43C49"/>
    <w:rsid w:val="00F45C12"/>
    <w:rsid w:val="00F544A2"/>
    <w:rsid w:val="00F73D03"/>
    <w:rsid w:val="00F74C88"/>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5084CFA"/>
    <w:rsid w:val="0A8128A6"/>
    <w:rsid w:val="0BF32A1B"/>
    <w:rsid w:val="10BD2C22"/>
    <w:rsid w:val="16CA24FB"/>
    <w:rsid w:val="22987C80"/>
    <w:rsid w:val="24192CCC"/>
    <w:rsid w:val="39A66CD4"/>
    <w:rsid w:val="3CD52CE1"/>
    <w:rsid w:val="410F2E6A"/>
    <w:rsid w:val="4430136C"/>
    <w:rsid w:val="4AB0382B"/>
    <w:rsid w:val="4DB92878"/>
    <w:rsid w:val="569868B5"/>
    <w:rsid w:val="5BFB6531"/>
    <w:rsid w:val="5CF07506"/>
    <w:rsid w:val="5E2D41F2"/>
    <w:rsid w:val="605B6376"/>
    <w:rsid w:val="611F6817"/>
    <w:rsid w:val="66CA1754"/>
    <w:rsid w:val="6A066A76"/>
    <w:rsid w:val="6A4B322E"/>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E9709"/>
  <w15:docId w15:val="{3602A108-D5B6-4D04-8975-D7F784B2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7BC37B-0ED4-4B15-8D68-B2BCB14C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2</cp:revision>
  <cp:lastPrinted>2023-11-21T00:52:00Z</cp:lastPrinted>
  <dcterms:created xsi:type="dcterms:W3CDTF">2025-02-21T05:22:00Z</dcterms:created>
  <dcterms:modified xsi:type="dcterms:W3CDTF">2025-02-21T05:22:00Z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CDFBA747532A4A12963848DF16CBE884_12</vt:lpwstr>
  </property>
</Properties>
</file>