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E108C">
      <w:pPr>
        <w:pStyle w:val="15"/>
        <w:rPr>
          <w:rFonts w:ascii="Arial" w:hAnsi="Arial" w:cs="Arial"/>
          <w:b/>
          <w:sz w:val="28"/>
          <w:szCs w:val="28"/>
          <w:highlight w:val="yellow"/>
          <w:u w:val="single"/>
        </w:rPr>
      </w:pPr>
      <w:bookmarkStart w:id="0" w:name="_GoBack"/>
      <w:bookmarkEnd w:id="0"/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114935</wp:posOffset>
                </wp:positionV>
                <wp:extent cx="4763135" cy="1560195"/>
                <wp:effectExtent l="0" t="0" r="0" b="1905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831" cy="15604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FD1BFAF">
                            <w:pPr>
                              <w:pStyle w:val="15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u w:val="single"/>
                              </w:rPr>
                              <w:t>MGT 371 – Marketing Management</w:t>
                            </w:r>
                          </w:p>
                          <w:p w14:paraId="04526893">
                            <w:pPr>
                              <w:pStyle w:val="15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Syllabus</w:t>
                            </w:r>
                          </w:p>
                          <w:p w14:paraId="688279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5.7pt;margin-top:9.05pt;height:122.85pt;width:375.05pt;z-index:251661312;mso-width-relative:page;mso-height-relative:page;" filled="f" stroked="f" coordsize="21600,21600" o:gfxdata="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oeFinWAAAACQEAAA8AAAAA&#10;AAAAAQAgAAAAIgAAAGRycy9kb3ducmV2LnhtbFBLAQIUABQAAAAIAIdO4kCpV78NFgIAACsEAAAO&#10;AAAAAAAAAAEAIAAAACUBAABkcnMvZTJvRG9jLnhtbFBLBQYAAAAABgAGAFkBAACt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0FD1BFAF">
                      <w:pPr>
                        <w:pStyle w:val="15"/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  <w:u w:val="single"/>
                        </w:rPr>
                        <w:t>MGT 371 – Marketing Management</w:t>
                      </w:r>
                    </w:p>
                    <w:p w14:paraId="04526893">
                      <w:pPr>
                        <w:pStyle w:val="15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Syllabus</w:t>
                      </w:r>
                    </w:p>
                    <w:p w14:paraId="6882794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0</wp:posOffset>
                </wp:positionV>
                <wp:extent cx="0" cy="1530350"/>
                <wp:effectExtent l="0" t="0" r="1905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626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left:8.5pt;margin-top:0pt;height:120.5pt;width:0pt;z-index:251660288;mso-width-relative:page;mso-height-relative:page;" filled="f" stroked="t" coordsize="21600,21600" o:gfxdata="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BxU+O1AAAAAYBAAAPAAAAAAAAAAEAIAAAACIAAABkcnMvZG93bnJldi54&#10;bWxQSwECFAAUAAAACACHTuJAkiLWd8UBAACeAwAADgAAAAAAAAABACAAAAAjAQAAZHJzL2Uyb0Rv&#10;Yy54bWxQSwUGAAAAAAYABgBZAQAAWgUAAAAA&#10;">
                <v:fill on="f" focussize="0,0"/>
                <v:stroke weight="1.7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  <w:b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78280" cy="1480820"/>
            <wp:effectExtent l="0" t="0" r="7620" b="5080"/>
            <wp:wrapThrough wrapText="bothSides">
              <wp:wrapPolygon>
                <wp:start x="0" y="0"/>
                <wp:lineTo x="0" y="21396"/>
                <wp:lineTo x="21433" y="21396"/>
                <wp:lineTo x="21433" y="0"/>
                <wp:lineTo x="0" y="0"/>
              </wp:wrapPolygon>
            </wp:wrapThrough>
            <wp:docPr id="1" name="Picture 1" descr="C:\Users\Katherine.Aquino\Documents\Vaughn Syllabi Restructure\Vaughn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therine.Aquino\Documents\Vaughn Syllabi Restructure\Vaughnse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6DBB07">
      <w:pPr>
        <w:pStyle w:val="15"/>
        <w:jc w:val="center"/>
        <w:rPr>
          <w:rFonts w:ascii="Arial" w:hAnsi="Arial" w:cs="Arial"/>
        </w:rPr>
      </w:pPr>
    </w:p>
    <w:p w14:paraId="27ACD23D">
      <w:pPr>
        <w:pStyle w:val="15"/>
        <w:jc w:val="center"/>
        <w:rPr>
          <w:rFonts w:ascii="Arial" w:hAnsi="Arial" w:cs="Arial"/>
        </w:rPr>
      </w:pPr>
    </w:p>
    <w:p w14:paraId="2C0A27B5">
      <w:pPr>
        <w:pStyle w:val="15"/>
        <w:jc w:val="center"/>
        <w:rPr>
          <w:rFonts w:ascii="Arial" w:hAnsi="Arial" w:cs="Arial"/>
        </w:rPr>
      </w:pPr>
    </w:p>
    <w:p w14:paraId="1CA2116A">
      <w:pPr>
        <w:pStyle w:val="15"/>
        <w:jc w:val="center"/>
        <w:rPr>
          <w:rFonts w:ascii="Arial" w:hAnsi="Arial" w:cs="Arial"/>
        </w:rPr>
      </w:pPr>
    </w:p>
    <w:p w14:paraId="1082CE00">
      <w:pPr>
        <w:pStyle w:val="15"/>
        <w:jc w:val="center"/>
        <w:rPr>
          <w:rFonts w:ascii="Arial" w:hAnsi="Arial" w:cs="Arial"/>
        </w:rPr>
      </w:pPr>
    </w:p>
    <w:p w14:paraId="627B4BD1">
      <w:pPr>
        <w:pStyle w:val="15"/>
        <w:rPr>
          <w:rFonts w:ascii="Arial" w:hAnsi="Arial" w:cs="Arial"/>
        </w:rPr>
        <w:sectPr>
          <w:footerReference r:id="rId5" w:type="default"/>
          <w:pgSz w:w="12240" w:h="15840"/>
          <w:pgMar w:top="720" w:right="900" w:bottom="1440" w:left="1440" w:header="720" w:footer="720" w:gutter="0"/>
          <w:cols w:space="720" w:num="1"/>
          <w:docGrid w:linePitch="360" w:charSpace="0"/>
        </w:sectPr>
      </w:pPr>
    </w:p>
    <w:p w14:paraId="0EE67EAA">
      <w:pPr>
        <w:pStyle w:val="15"/>
        <w:rPr>
          <w:rFonts w:ascii="Arial" w:hAnsi="Arial" w:cs="Arial"/>
          <w:b/>
        </w:rPr>
      </w:pPr>
    </w:p>
    <w:p w14:paraId="3B95F854">
      <w:pPr>
        <w:pStyle w:val="15"/>
        <w:rPr>
          <w:rFonts w:ascii="Arial" w:hAnsi="Arial" w:cs="Arial"/>
          <w:b/>
        </w:rPr>
      </w:pPr>
    </w:p>
    <w:p w14:paraId="03648DAE">
      <w:pPr>
        <w:pStyle w:val="15"/>
        <w:rPr>
          <w:rFonts w:ascii="Arial" w:hAnsi="Arial" w:cs="Arial"/>
          <w:b/>
        </w:rPr>
      </w:pPr>
    </w:p>
    <w:p w14:paraId="439BF38C">
      <w:pPr>
        <w:pStyle w:val="15"/>
        <w:rPr>
          <w:rFonts w:ascii="Arial" w:hAnsi="Arial" w:cs="Arial"/>
          <w:b/>
        </w:rPr>
      </w:pPr>
    </w:p>
    <w:p w14:paraId="50DB298F">
      <w:pPr>
        <w:pStyle w:val="15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Instructor</w:t>
      </w:r>
      <w:r>
        <w:rPr>
          <w:rFonts w:ascii="Arial" w:hAnsi="Arial" w:cs="Arial"/>
        </w:rPr>
        <w:t>: Peter Canellis</w:t>
      </w:r>
    </w:p>
    <w:p w14:paraId="02D63BC7">
      <w:pPr>
        <w:pStyle w:val="15"/>
        <w:rPr>
          <w:rFonts w:ascii="Arial" w:hAnsi="Arial" w:cs="Arial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</w:rPr>
        <w:t xml:space="preserve"> Professor</w:t>
      </w:r>
    </w:p>
    <w:p w14:paraId="6FBFF930">
      <w:pPr>
        <w:pStyle w:val="15"/>
        <w:rPr>
          <w:rFonts w:ascii="Arial" w:hAnsi="Arial" w:cs="Arial"/>
        </w:rPr>
      </w:pPr>
      <w:r>
        <w:rPr>
          <w:rFonts w:ascii="Arial" w:hAnsi="Arial" w:cs="Arial"/>
          <w:b/>
        </w:rPr>
        <w:t>Office:</w:t>
      </w:r>
      <w:r>
        <w:rPr>
          <w:rFonts w:ascii="Arial" w:hAnsi="Arial" w:cs="Arial"/>
        </w:rPr>
        <w:t xml:space="preserve"> </w:t>
      </w:r>
    </w:p>
    <w:p w14:paraId="32C7939D">
      <w:pPr>
        <w:pStyle w:val="15"/>
        <w:rPr>
          <w:rFonts w:ascii="Arial" w:hAnsi="Arial" w:cs="Arial"/>
        </w:rPr>
      </w:pPr>
      <w:r>
        <w:rPr>
          <w:rFonts w:ascii="Arial" w:hAnsi="Arial" w:cs="Arial"/>
          <w:b/>
        </w:rPr>
        <w:t>Phone:</w:t>
      </w:r>
      <w:r>
        <w:rPr>
          <w:rFonts w:ascii="Arial" w:hAnsi="Arial" w:cs="Arial"/>
        </w:rPr>
        <w:t xml:space="preserve"> 1 914 450 9854</w:t>
      </w:r>
    </w:p>
    <w:p w14:paraId="2D76AB1A">
      <w:pPr>
        <w:pStyle w:val="15"/>
        <w:rPr>
          <w:rFonts w:ascii="Arial" w:hAnsi="Arial" w:cs="Arial"/>
        </w:rPr>
      </w:pPr>
      <w:r>
        <w:rPr>
          <w:rFonts w:ascii="Arial" w:hAnsi="Arial" w:cs="Arial"/>
          <w:b/>
        </w:rPr>
        <w:t>E-Mail</w:t>
      </w:r>
      <w:r>
        <w:rPr>
          <w:rFonts w:ascii="Arial" w:hAnsi="Arial" w:cs="Arial"/>
        </w:rPr>
        <w:t>: peter.canellis@vaughn.edu</w:t>
      </w:r>
    </w:p>
    <w:p w14:paraId="3C8EDFB5">
      <w:pPr>
        <w:pStyle w:val="15"/>
        <w:rPr>
          <w:rFonts w:ascii="Arial" w:hAnsi="Arial" w:cs="Arial"/>
        </w:rPr>
      </w:pPr>
    </w:p>
    <w:p w14:paraId="6246C094">
      <w:pPr>
        <w:pStyle w:val="15"/>
        <w:rPr>
          <w:rFonts w:ascii="Arial" w:hAnsi="Arial" w:cs="Arial"/>
          <w:b/>
        </w:rPr>
        <w:sectPr>
          <w:type w:val="continuous"/>
          <w:pgSz w:w="12240" w:h="15840"/>
          <w:pgMar w:top="1440" w:right="900" w:bottom="1440" w:left="1440" w:header="720" w:footer="720" w:gutter="0"/>
          <w:cols w:space="720" w:num="1"/>
          <w:docGrid w:linePitch="360" w:charSpace="0"/>
        </w:sectPr>
      </w:pPr>
      <w:r>
        <w:rPr>
          <w:rFonts w:ascii="Arial" w:hAnsi="Arial" w:cs="Arial"/>
          <w:b/>
        </w:rPr>
        <w:t xml:space="preserve">Office Hours: </w:t>
      </w:r>
      <w:r>
        <w:rPr>
          <w:rFonts w:ascii="Arial" w:hAnsi="Arial" w:cs="Arial"/>
        </w:rPr>
        <w:t>Before or after class, or by appointment</w:t>
      </w:r>
    </w:p>
    <w:p w14:paraId="2B52858B">
      <w:pPr>
        <w:pStyle w:val="15"/>
        <w:rPr>
          <w:rFonts w:ascii="Arial" w:hAnsi="Arial" w:cs="Arial"/>
        </w:rPr>
        <w:sectPr>
          <w:type w:val="continuous"/>
          <w:pgSz w:w="12240" w:h="15840"/>
          <w:pgMar w:top="1440" w:right="900" w:bottom="1440" w:left="1440" w:header="720" w:footer="720" w:gutter="0"/>
          <w:cols w:space="720" w:num="1"/>
          <w:docGrid w:linePitch="360" w:charSpace="0"/>
        </w:sectPr>
      </w:pPr>
      <w:r>
        <w:rPr>
          <w:rFonts w:ascii="Arial" w:hAnsi="Arial" w:cs="Arial"/>
        </w:rPr>
        <w:t>________________________________________________________________________________</w:t>
      </w:r>
    </w:p>
    <w:p w14:paraId="03758EE2">
      <w:pPr>
        <w:pStyle w:val="15"/>
        <w:rPr>
          <w:rFonts w:ascii="Arial" w:hAnsi="Arial" w:cs="Arial"/>
        </w:rPr>
      </w:pPr>
    </w:p>
    <w:p w14:paraId="4FF7234E">
      <w:pPr>
        <w:pStyle w:val="15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Course Description</w:t>
      </w:r>
    </w:p>
    <w:p w14:paraId="571251CF">
      <w:pPr>
        <w:pStyle w:val="15"/>
        <w:rPr>
          <w:rFonts w:ascii="Arial" w:hAnsi="Arial" w:cs="Arial"/>
          <w:i/>
        </w:rPr>
      </w:pPr>
    </w:p>
    <w:p w14:paraId="74D9504E">
      <w:pPr>
        <w:pStyle w:val="21"/>
        <w:rPr>
          <w:rFonts w:ascii="Arial" w:hAnsi="Arial" w:cs="Arial"/>
        </w:rPr>
      </w:pPr>
      <w:r>
        <w:rPr>
          <w:rFonts w:ascii="Arial" w:hAnsi="Arial" w:cs="Arial"/>
        </w:rPr>
        <w:t>This course examines the practical application of choosing target markets and getting, keeping, and growing customers through creating, delivering, and communicating superior customer value.</w:t>
      </w:r>
    </w:p>
    <w:p w14:paraId="4FEAC5EF">
      <w:pPr>
        <w:pStyle w:val="21"/>
        <w:rPr>
          <w:rFonts w:ascii="Arial" w:hAnsi="Arial" w:cs="Arial"/>
        </w:rPr>
      </w:pPr>
    </w:p>
    <w:p w14:paraId="7CB83691">
      <w:pPr>
        <w:pStyle w:val="21"/>
        <w:rPr>
          <w:rFonts w:ascii="Arial" w:hAnsi="Arial" w:cs="Arial"/>
        </w:rPr>
      </w:pPr>
      <w:r>
        <w:rPr>
          <w:rFonts w:ascii="Arial" w:hAnsi="Arial" w:cs="Arial"/>
        </w:rPr>
        <w:t>It provides an overview of marketing processes and marketing principles  designed to encourage students to apply the key concepts to practical business situations.</w:t>
      </w:r>
    </w:p>
    <w:p w14:paraId="42124339">
      <w:pPr>
        <w:pStyle w:val="21"/>
        <w:rPr>
          <w:rFonts w:ascii="Arial" w:hAnsi="Arial" w:cs="Arial"/>
        </w:rPr>
      </w:pPr>
    </w:p>
    <w:p w14:paraId="51A9C6EF">
      <w:pPr>
        <w:pStyle w:val="21"/>
        <w:rPr>
          <w:rFonts w:ascii="Arial" w:hAnsi="Arial" w:cs="Arial"/>
        </w:rPr>
      </w:pPr>
      <w:r>
        <w:rPr>
          <w:rFonts w:ascii="Arial" w:hAnsi="Arial" w:cs="Arial"/>
        </w:rPr>
        <w:t>Credits: 3</w:t>
      </w:r>
    </w:p>
    <w:p w14:paraId="7941A7DF">
      <w:pPr>
        <w:pStyle w:val="21"/>
        <w:rPr>
          <w:rFonts w:ascii="Arial" w:hAnsi="Arial" w:cs="Arial"/>
        </w:rPr>
      </w:pPr>
    </w:p>
    <w:p w14:paraId="66D2092D">
      <w:pPr>
        <w:pStyle w:val="21"/>
        <w:rPr>
          <w:rFonts w:ascii="Arial" w:hAnsi="Arial" w:cs="Arial"/>
        </w:rPr>
      </w:pPr>
      <w:r>
        <w:rPr>
          <w:rFonts w:ascii="Arial" w:hAnsi="Arial" w:cs="Arial"/>
        </w:rPr>
        <w:t>Grading System: Letter Grade</w:t>
      </w:r>
    </w:p>
    <w:p w14:paraId="22B6E43B">
      <w:pPr>
        <w:pStyle w:val="15"/>
        <w:rPr>
          <w:rFonts w:ascii="Arial" w:hAnsi="Arial" w:cs="Arial"/>
          <w:b/>
          <w:sz w:val="28"/>
          <w:u w:val="single"/>
        </w:rPr>
      </w:pPr>
    </w:p>
    <w:p w14:paraId="5D5E7FF4">
      <w:pPr>
        <w:pStyle w:val="15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Prerequisites</w:t>
      </w:r>
    </w:p>
    <w:p w14:paraId="0D5F8949">
      <w:pPr>
        <w:pStyle w:val="15"/>
        <w:rPr>
          <w:rFonts w:ascii="Arial" w:hAnsi="Arial" w:cs="Arial"/>
          <w:i/>
        </w:rPr>
      </w:pPr>
    </w:p>
    <w:p w14:paraId="2522809A">
      <w:pPr>
        <w:pStyle w:val="4"/>
        <w:numPr>
          <w:ilvl w:val="0"/>
          <w:numId w:val="1"/>
        </w:numPr>
        <w:tabs>
          <w:tab w:val="left" w:pos="540"/>
          <w:tab w:val="clear" w:pos="720"/>
        </w:tabs>
        <w:ind w:left="540" w:hanging="180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MGT 110</w:t>
      </w:r>
    </w:p>
    <w:p w14:paraId="37AC4792">
      <w:pPr>
        <w:pStyle w:val="15"/>
        <w:rPr>
          <w:rFonts w:ascii="Arial" w:hAnsi="Arial" w:cs="Arial"/>
          <w:b/>
          <w:sz w:val="28"/>
          <w:u w:val="single"/>
        </w:rPr>
      </w:pPr>
    </w:p>
    <w:p w14:paraId="67428BA5">
      <w:pPr>
        <w:pStyle w:val="15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Course Objectives</w:t>
      </w:r>
    </w:p>
    <w:p w14:paraId="7EF43073">
      <w:pPr>
        <w:pStyle w:val="21"/>
        <w:rPr>
          <w:rFonts w:ascii="Arial" w:hAnsi="Arial" w:cs="Arial"/>
        </w:rPr>
      </w:pPr>
    </w:p>
    <w:p w14:paraId="78F3A11D">
      <w:pPr>
        <w:pStyle w:val="21"/>
        <w:rPr>
          <w:rFonts w:ascii="Arial" w:hAnsi="Arial" w:cs="Arial"/>
        </w:rPr>
      </w:pPr>
      <w:r>
        <w:rPr>
          <w:rFonts w:ascii="Arial" w:hAnsi="Arial" w:cs="Arial"/>
        </w:rPr>
        <w:t>After successful completion of this course, students will have acquired the ability to understand:</w:t>
      </w:r>
    </w:p>
    <w:p w14:paraId="3578C0C2">
      <w:pPr>
        <w:pStyle w:val="21"/>
        <w:rPr>
          <w:rFonts w:ascii="Arial" w:hAnsi="Arial" w:cs="Arial"/>
        </w:rPr>
      </w:pPr>
    </w:p>
    <w:p w14:paraId="7487A99E">
      <w:pPr>
        <w:pStyle w:val="4"/>
        <w:numPr>
          <w:ilvl w:val="0"/>
          <w:numId w:val="1"/>
        </w:numPr>
        <w:tabs>
          <w:tab w:val="left" w:pos="540"/>
          <w:tab w:val="clear" w:pos="720"/>
        </w:tabs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Marketing theory and concepts </w:t>
      </w:r>
    </w:p>
    <w:p w14:paraId="1382F5C2">
      <w:pPr>
        <w:pStyle w:val="4"/>
        <w:numPr>
          <w:ilvl w:val="0"/>
          <w:numId w:val="1"/>
        </w:numPr>
        <w:tabs>
          <w:tab w:val="left" w:pos="540"/>
          <w:tab w:val="clear" w:pos="720"/>
        </w:tabs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process of effective branding for a company name and its products</w:t>
      </w:r>
    </w:p>
    <w:p w14:paraId="221AC18F">
      <w:pPr>
        <w:pStyle w:val="15"/>
        <w:rPr>
          <w:rFonts w:ascii="Arial" w:hAnsi="Arial" w:cs="Arial"/>
          <w:b/>
          <w:sz w:val="28"/>
          <w:u w:val="single"/>
        </w:rPr>
      </w:pPr>
    </w:p>
    <w:p w14:paraId="7780599F">
      <w:pPr>
        <w:pStyle w:val="15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Course Outcomes</w:t>
      </w:r>
    </w:p>
    <w:p w14:paraId="11FB1E54">
      <w:pPr>
        <w:pStyle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successful completion of this course, students will have the ability to apply:</w:t>
      </w:r>
    </w:p>
    <w:p w14:paraId="69C72FD7">
      <w:pPr>
        <w:pStyle w:val="4"/>
        <w:numPr>
          <w:ilvl w:val="0"/>
          <w:numId w:val="1"/>
        </w:numPr>
        <w:tabs>
          <w:tab w:val="left" w:pos="540"/>
          <w:tab w:val="clear" w:pos="720"/>
        </w:tabs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Marketing theory and concepts to real commercial situations</w:t>
      </w:r>
    </w:p>
    <w:p w14:paraId="19833535">
      <w:pPr>
        <w:pStyle w:val="4"/>
        <w:numPr>
          <w:ilvl w:val="0"/>
          <w:numId w:val="1"/>
        </w:numPr>
        <w:tabs>
          <w:tab w:val="left" w:pos="540"/>
          <w:tab w:val="clear" w:pos="720"/>
        </w:tabs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Effective branding processes for a company name and its products</w:t>
      </w:r>
    </w:p>
    <w:p w14:paraId="599CED85">
      <w:pPr>
        <w:pStyle w:val="4"/>
        <w:numPr>
          <w:ilvl w:val="0"/>
          <w:numId w:val="1"/>
        </w:numPr>
        <w:tabs>
          <w:tab w:val="left" w:pos="540"/>
          <w:tab w:val="clear" w:pos="720"/>
        </w:tabs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Marketing concepts to make business decisions</w:t>
      </w:r>
    </w:p>
    <w:p w14:paraId="7450FB27">
      <w:pPr>
        <w:pStyle w:val="15"/>
        <w:rPr>
          <w:rFonts w:ascii="Arial" w:hAnsi="Arial" w:cs="Arial"/>
          <w:b/>
          <w:sz w:val="28"/>
          <w:u w:val="single"/>
        </w:rPr>
      </w:pPr>
    </w:p>
    <w:p w14:paraId="61C00053">
      <w:pPr>
        <w:pStyle w:val="15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Course Requirements</w:t>
      </w:r>
    </w:p>
    <w:p w14:paraId="1DD9656B">
      <w:pPr>
        <w:pStyle w:val="15"/>
        <w:rPr>
          <w:rFonts w:ascii="Arial" w:hAnsi="Arial" w:cs="Arial"/>
        </w:rPr>
      </w:pPr>
    </w:p>
    <w:p w14:paraId="3814779D">
      <w:pPr>
        <w:pStyle w:val="2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Assignments</w:t>
      </w:r>
    </w:p>
    <w:p w14:paraId="043D8F4A">
      <w:pPr>
        <w:pStyle w:val="21"/>
        <w:rPr>
          <w:rFonts w:ascii="Arial" w:hAnsi="Arial" w:cs="Arial"/>
          <w:b/>
          <w:sz w:val="22"/>
          <w:szCs w:val="22"/>
        </w:rPr>
      </w:pPr>
    </w:p>
    <w:p w14:paraId="48AEC7C6">
      <w:pPr>
        <w:pStyle w:val="21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Individual Assignments</w:t>
      </w:r>
    </w:p>
    <w:p w14:paraId="7432D21D">
      <w:pPr>
        <w:pStyle w:val="21"/>
        <w:ind w:left="720"/>
        <w:rPr>
          <w:rFonts w:ascii="Arial" w:hAnsi="Arial" w:cs="Arial"/>
          <w:b/>
          <w:sz w:val="22"/>
          <w:szCs w:val="22"/>
        </w:rPr>
      </w:pPr>
    </w:p>
    <w:p w14:paraId="5CB3A4E9">
      <w:pPr>
        <w:pStyle w:val="21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Create an 8-10 page recommendation plan (typed, double-spaced) in which you must answer management's concerns about a product or service that is losing market share. Refer to page 84 of the required text for a sample plan. </w:t>
      </w:r>
    </w:p>
    <w:p w14:paraId="72CA5A94">
      <w:pPr>
        <w:pStyle w:val="21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main areas to be addressed are: </w:t>
      </w:r>
    </w:p>
    <w:p w14:paraId="5801DB19">
      <w:pPr>
        <w:pStyle w:val="2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Situation (Executive Summary)</w:t>
      </w:r>
    </w:p>
    <w:p w14:paraId="5A3F2752">
      <w:pPr>
        <w:pStyle w:val="2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Business Objectives</w:t>
      </w:r>
    </w:p>
    <w:p w14:paraId="43D45B71">
      <w:pPr>
        <w:pStyle w:val="2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Public Relations Objectives, Strategies and Programs</w:t>
      </w:r>
    </w:p>
    <w:p w14:paraId="44C4D20C">
      <w:pPr>
        <w:pStyle w:val="21"/>
        <w:ind w:left="720"/>
        <w:rPr>
          <w:rFonts w:ascii="Arial" w:hAnsi="Arial" w:cs="Arial"/>
          <w:i/>
          <w:sz w:val="22"/>
          <w:szCs w:val="22"/>
        </w:rPr>
      </w:pPr>
    </w:p>
    <w:p w14:paraId="4DBAE196">
      <w:pPr>
        <w:pStyle w:val="21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Group Assignments</w:t>
      </w:r>
    </w:p>
    <w:p w14:paraId="156D1F6C">
      <w:pPr>
        <w:pStyle w:val="21"/>
        <w:ind w:left="720"/>
        <w:rPr>
          <w:rFonts w:ascii="Arial" w:hAnsi="Arial" w:cs="Arial"/>
          <w:b/>
          <w:sz w:val="22"/>
          <w:szCs w:val="22"/>
        </w:rPr>
      </w:pPr>
    </w:p>
    <w:p w14:paraId="165B233E">
      <w:pPr>
        <w:pStyle w:val="21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no group assignments for this course.</w:t>
      </w:r>
    </w:p>
    <w:p w14:paraId="4163AD0F">
      <w:pPr>
        <w:pStyle w:val="21"/>
        <w:rPr>
          <w:rFonts w:ascii="Arial" w:hAnsi="Arial" w:cs="Arial"/>
          <w:sz w:val="22"/>
          <w:szCs w:val="22"/>
        </w:rPr>
      </w:pPr>
    </w:p>
    <w:p w14:paraId="27F2E062">
      <w:pPr>
        <w:pStyle w:val="2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Examinations</w:t>
      </w:r>
    </w:p>
    <w:p w14:paraId="2B96D177">
      <w:pPr>
        <w:pStyle w:val="21"/>
        <w:rPr>
          <w:rFonts w:ascii="Arial" w:hAnsi="Arial" w:cs="Arial"/>
          <w:b/>
          <w:sz w:val="22"/>
          <w:szCs w:val="22"/>
        </w:rPr>
      </w:pPr>
    </w:p>
    <w:p w14:paraId="53EE8F1B">
      <w:pPr>
        <w:pStyle w:val="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examination is given for each chapter covered in the text.</w:t>
      </w:r>
    </w:p>
    <w:p w14:paraId="01F4E697">
      <w:pPr>
        <w:pStyle w:val="15"/>
        <w:rPr>
          <w:rFonts w:ascii="Arial" w:hAnsi="Arial" w:cs="Arial"/>
          <w:b/>
          <w:sz w:val="28"/>
          <w:u w:val="single"/>
        </w:rPr>
      </w:pPr>
    </w:p>
    <w:p w14:paraId="2B3ED1EC">
      <w:pPr>
        <w:pStyle w:val="15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Required Text(s)</w:t>
      </w:r>
    </w:p>
    <w:p w14:paraId="240824E1">
      <w:pPr>
        <w:pStyle w:val="15"/>
        <w:rPr>
          <w:rFonts w:ascii="Arial" w:hAnsi="Arial" w:cs="Arial"/>
          <w:i/>
        </w:rPr>
      </w:pPr>
    </w:p>
    <w:p w14:paraId="677B838F">
      <w:pPr>
        <w:pStyle w:val="15"/>
        <w:rPr>
          <w:rFonts w:ascii="Arial" w:hAnsi="Arial" w:cs="Arial"/>
          <w:i/>
        </w:rPr>
      </w:pP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4320"/>
      </w:tblGrid>
      <w:tr w14:paraId="0498D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72EB28">
            <w:pPr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</w:rPr>
              <w:t>Text: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407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Marketing Management, 15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Ed.</w:t>
            </w:r>
          </w:p>
        </w:tc>
      </w:tr>
      <w:tr w14:paraId="6C85A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71700">
            <w:pPr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</w:rPr>
              <w:t>ISBN: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AA47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978-0-13-385646-0</w:t>
            </w:r>
          </w:p>
        </w:tc>
      </w:tr>
      <w:tr w14:paraId="48632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0C375">
            <w:pPr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</w:rPr>
              <w:t>Author(s):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373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Kotler, Philip &amp; Keller, Kevin</w:t>
            </w:r>
          </w:p>
        </w:tc>
      </w:tr>
      <w:tr w14:paraId="5D35B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2A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Publisher: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B68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Pearson Prentice Hall</w:t>
            </w:r>
          </w:p>
        </w:tc>
      </w:tr>
    </w:tbl>
    <w:p w14:paraId="7192711C">
      <w:pPr>
        <w:pStyle w:val="15"/>
        <w:rPr>
          <w:rFonts w:ascii="Arial" w:hAnsi="Arial" w:cs="Arial"/>
          <w:i/>
        </w:rPr>
      </w:pPr>
    </w:p>
    <w:p w14:paraId="1A0A2C58">
      <w:pPr>
        <w:pStyle w:val="15"/>
        <w:rPr>
          <w:rFonts w:ascii="Arial" w:hAnsi="Arial" w:cs="Arial"/>
          <w:b/>
          <w:sz w:val="28"/>
          <w:u w:val="single"/>
        </w:rPr>
      </w:pPr>
    </w:p>
    <w:p w14:paraId="1353F879">
      <w:pPr>
        <w:pStyle w:val="15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Required Materials and Proficiencies</w:t>
      </w:r>
    </w:p>
    <w:p w14:paraId="176FFEE5">
      <w:pPr>
        <w:pStyle w:val="15"/>
        <w:rPr>
          <w:rFonts w:ascii="Arial" w:hAnsi="Arial" w:cs="Arial"/>
          <w:i/>
        </w:rPr>
      </w:pPr>
    </w:p>
    <w:p w14:paraId="3E924EDD">
      <w:pPr>
        <w:pStyle w:val="4"/>
        <w:numPr>
          <w:ilvl w:val="0"/>
          <w:numId w:val="1"/>
        </w:numPr>
        <w:tabs>
          <w:tab w:val="left" w:pos="540"/>
          <w:tab w:val="clear" w:pos="720"/>
        </w:tabs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 as noted above.</w:t>
      </w:r>
    </w:p>
    <w:p w14:paraId="0DE84C8E">
      <w:pPr>
        <w:pStyle w:val="4"/>
        <w:numPr>
          <w:ilvl w:val="0"/>
          <w:numId w:val="1"/>
        </w:numPr>
        <w:tabs>
          <w:tab w:val="left" w:pos="540"/>
          <w:tab w:val="clear" w:pos="720"/>
        </w:tabs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 running the standard Microsoft suite of productivity applications (i.e., Excel, PowerPoint, Word)</w:t>
      </w:r>
    </w:p>
    <w:p w14:paraId="23CD9604">
      <w:pPr>
        <w:pStyle w:val="4"/>
        <w:numPr>
          <w:ilvl w:val="0"/>
          <w:numId w:val="1"/>
        </w:numPr>
        <w:tabs>
          <w:tab w:val="left" w:pos="540"/>
          <w:tab w:val="clear" w:pos="720"/>
        </w:tabs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Supplementary articles from various sources as directed by the instructor</w:t>
      </w:r>
    </w:p>
    <w:p w14:paraId="2100D44C">
      <w:pPr>
        <w:pStyle w:val="4"/>
        <w:numPr>
          <w:ilvl w:val="0"/>
          <w:numId w:val="1"/>
        </w:numPr>
        <w:tabs>
          <w:tab w:val="left" w:pos="540"/>
          <w:tab w:val="clear" w:pos="720"/>
        </w:tabs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Basic mathematical concepts</w:t>
      </w:r>
    </w:p>
    <w:p w14:paraId="37DD2DF8">
      <w:pPr>
        <w:pStyle w:val="4"/>
        <w:numPr>
          <w:ilvl w:val="0"/>
          <w:numId w:val="1"/>
        </w:numPr>
        <w:tabs>
          <w:tab w:val="left" w:pos="540"/>
          <w:tab w:val="clear" w:pos="720"/>
        </w:tabs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Mid-level Excel (Spreadsheet)</w:t>
      </w:r>
    </w:p>
    <w:p w14:paraId="3B394C13">
      <w:pPr>
        <w:pStyle w:val="4"/>
        <w:numPr>
          <w:ilvl w:val="0"/>
          <w:numId w:val="1"/>
        </w:numPr>
        <w:tabs>
          <w:tab w:val="left" w:pos="540"/>
          <w:tab w:val="clear" w:pos="720"/>
        </w:tabs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Basic PowerPoint (Presentation graphics)</w:t>
      </w:r>
    </w:p>
    <w:p w14:paraId="20284B99">
      <w:pPr>
        <w:pStyle w:val="4"/>
        <w:numPr>
          <w:ilvl w:val="0"/>
          <w:numId w:val="1"/>
        </w:numPr>
        <w:tabs>
          <w:tab w:val="left" w:pos="540"/>
          <w:tab w:val="clear" w:pos="720"/>
        </w:tabs>
        <w:ind w:left="54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Basic MS-Word (Word Processing)</w:t>
      </w:r>
    </w:p>
    <w:p w14:paraId="44E8E621">
      <w:pPr>
        <w:pStyle w:val="4"/>
        <w:ind w:left="360"/>
        <w:rPr>
          <w:rFonts w:ascii="Arial" w:hAnsi="Arial" w:cs="Arial"/>
          <w:sz w:val="22"/>
          <w:szCs w:val="22"/>
        </w:rPr>
      </w:pPr>
    </w:p>
    <w:p w14:paraId="35D146A6">
      <w:pPr>
        <w:pStyle w:val="15"/>
        <w:rPr>
          <w:rFonts w:ascii="Arial" w:hAnsi="Arial" w:cs="Arial"/>
          <w:b/>
          <w:sz w:val="28"/>
          <w:u w:val="single"/>
        </w:rPr>
      </w:pPr>
    </w:p>
    <w:p w14:paraId="38900CCC">
      <w:pPr>
        <w:pStyle w:val="15"/>
        <w:rPr>
          <w:rFonts w:ascii="Arial" w:hAnsi="Arial" w:cs="Arial"/>
          <w:b/>
          <w:sz w:val="28"/>
          <w:u w:val="single"/>
        </w:rPr>
      </w:pPr>
    </w:p>
    <w:p w14:paraId="0947B452">
      <w:pPr>
        <w:pStyle w:val="15"/>
        <w:rPr>
          <w:rFonts w:ascii="Arial" w:hAnsi="Arial" w:cs="Arial"/>
          <w:b/>
          <w:sz w:val="28"/>
          <w:u w:val="single"/>
        </w:rPr>
      </w:pPr>
    </w:p>
    <w:p w14:paraId="1EDD68D6">
      <w:pPr>
        <w:pStyle w:val="15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Suggested Text(s)</w:t>
      </w:r>
    </w:p>
    <w:p w14:paraId="2F0B9250">
      <w:pPr>
        <w:pStyle w:val="15"/>
        <w:rPr>
          <w:rFonts w:ascii="Arial" w:hAnsi="Arial" w:cs="Arial"/>
          <w:i/>
        </w:rPr>
      </w:pPr>
    </w:p>
    <w:p w14:paraId="69F8E638">
      <w:pPr>
        <w:pStyle w:val="7"/>
        <w:ind w:left="720"/>
        <w:rPr>
          <w:rFonts w:ascii="Arial" w:hAnsi="Arial" w:cs="Arial"/>
        </w:rPr>
      </w:pPr>
      <w:r>
        <w:rPr>
          <w:rFonts w:ascii="Arial" w:hAnsi="Arial" w:cs="Arial"/>
        </w:rPr>
        <w:t>The following texts are not required. However, they are extremely effective for the purpose of developing the student’s understanding of basic marketing principles.</w:t>
      </w:r>
    </w:p>
    <w:p w14:paraId="0CA4E669">
      <w:pPr>
        <w:pStyle w:val="7"/>
        <w:rPr>
          <w:rFonts w:ascii="Arial" w:hAnsi="Arial" w:cs="Arial"/>
        </w:rPr>
      </w:pPr>
    </w:p>
    <w:p w14:paraId="224A5A94">
      <w:pPr>
        <w:pStyle w:val="7"/>
        <w:ind w:left="720"/>
        <w:rPr>
          <w:rFonts w:ascii="Arial" w:hAnsi="Arial" w:cs="Arial"/>
        </w:rPr>
      </w:pPr>
    </w:p>
    <w:p w14:paraId="19819531">
      <w:pPr>
        <w:pStyle w:val="7"/>
        <w:rPr>
          <w:rFonts w:ascii="Arial" w:hAnsi="Arial" w:cs="Arial"/>
        </w:rPr>
      </w:pPr>
    </w:p>
    <w:p w14:paraId="1B453FD6">
      <w:pPr>
        <w:pStyle w:val="15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Additional Reading List</w:t>
      </w:r>
    </w:p>
    <w:p w14:paraId="4AAEAFB6">
      <w:pPr>
        <w:pStyle w:val="15"/>
        <w:rPr>
          <w:rFonts w:ascii="Arial" w:hAnsi="Arial" w:cs="Arial"/>
          <w:i/>
        </w:rPr>
      </w:pPr>
    </w:p>
    <w:p w14:paraId="2A97B116">
      <w:pPr>
        <w:pStyle w:val="15"/>
        <w:rPr>
          <w:rFonts w:ascii="Arial" w:hAnsi="Arial" w:cs="Arial"/>
        </w:rPr>
      </w:pPr>
      <w:r>
        <w:rPr>
          <w:rFonts w:ascii="Arial" w:hAnsi="Arial" w:cs="Arial"/>
        </w:rPr>
        <w:t>Articles as directed by the instructor.</w:t>
      </w:r>
    </w:p>
    <w:p w14:paraId="187155E9">
      <w:pPr>
        <w:pStyle w:val="15"/>
        <w:rPr>
          <w:rFonts w:ascii="Arial" w:hAnsi="Arial" w:cs="Arial"/>
          <w:b/>
          <w:sz w:val="28"/>
          <w:u w:val="single"/>
        </w:rPr>
      </w:pPr>
    </w:p>
    <w:p w14:paraId="4EF998F8">
      <w:pPr>
        <w:pStyle w:val="15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Grading Policy</w:t>
      </w:r>
    </w:p>
    <w:p w14:paraId="586E4D51">
      <w:pPr>
        <w:pStyle w:val="15"/>
        <w:rPr>
          <w:rFonts w:ascii="Arial" w:hAnsi="Arial" w:cs="Arial"/>
        </w:rPr>
      </w:pPr>
    </w:p>
    <w:p w14:paraId="1A98F37F">
      <w:pPr>
        <w:tabs>
          <w:tab w:val="left" w:pos="1170"/>
          <w:tab w:val="right" w:pos="7200"/>
        </w:tabs>
        <w:rPr>
          <w:rFonts w:ascii="Arial" w:hAnsi="Arial" w:cs="Arial"/>
        </w:rPr>
      </w:pPr>
      <w:r>
        <w:rPr>
          <w:rFonts w:ascii="Arial" w:hAnsi="Arial" w:cs="Arial"/>
        </w:rPr>
        <w:t>The student's grade will be determined as follows: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5"/>
        <w:gridCol w:w="1292"/>
        <w:gridCol w:w="1525"/>
      </w:tblGrid>
      <w:tr w14:paraId="1A853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595" w:type="dxa"/>
            <w:shd w:val="clear" w:color="auto" w:fill="BEBEBE" w:themeFill="background1" w:themeFillShade="BF"/>
          </w:tcPr>
          <w:p w14:paraId="13AC8F9B">
            <w:pPr>
              <w:pStyle w:val="1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Assignment</w:t>
            </w:r>
          </w:p>
        </w:tc>
        <w:tc>
          <w:tcPr>
            <w:tcW w:w="1292" w:type="dxa"/>
            <w:shd w:val="clear" w:color="auto" w:fill="BEBEBE" w:themeFill="background1" w:themeFillShade="BF"/>
          </w:tcPr>
          <w:p w14:paraId="5E0DDFA9">
            <w:pPr>
              <w:pStyle w:val="1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Due Date</w:t>
            </w:r>
          </w:p>
        </w:tc>
        <w:tc>
          <w:tcPr>
            <w:tcW w:w="1525" w:type="dxa"/>
            <w:shd w:val="clear" w:color="auto" w:fill="BEBEBE" w:themeFill="background1" w:themeFillShade="BF"/>
          </w:tcPr>
          <w:p w14:paraId="554A32A1">
            <w:pPr>
              <w:pStyle w:val="1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Percentage</w:t>
            </w:r>
          </w:p>
        </w:tc>
      </w:tr>
      <w:tr w14:paraId="7DA9E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5595" w:type="dxa"/>
          </w:tcPr>
          <w:p w14:paraId="090962EC">
            <w:pPr>
              <w:tabs>
                <w:tab w:val="left" w:pos="1170"/>
                <w:tab w:val="right" w:pos="720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case / discussion / presentation</w:t>
            </w:r>
          </w:p>
        </w:tc>
        <w:tc>
          <w:tcPr>
            <w:tcW w:w="1292" w:type="dxa"/>
          </w:tcPr>
          <w:p w14:paraId="4824ADC2">
            <w:pPr>
              <w:pStyle w:val="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TBD</w:t>
            </w:r>
          </w:p>
        </w:tc>
        <w:tc>
          <w:tcPr>
            <w:tcW w:w="1525" w:type="dxa"/>
          </w:tcPr>
          <w:p w14:paraId="422AC3E4">
            <w:pPr>
              <w:pStyle w:val="15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50</w:t>
            </w:r>
            <w:r>
              <w:rPr>
                <w:rFonts w:ascii="Arial" w:hAnsi="Arial" w:cs="Arial"/>
              </w:rPr>
              <w:t>%</w:t>
            </w:r>
          </w:p>
        </w:tc>
      </w:tr>
      <w:tr w14:paraId="32E2D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5595" w:type="dxa"/>
          </w:tcPr>
          <w:p w14:paraId="7A4B6A8C">
            <w:pPr>
              <w:tabs>
                <w:tab w:val="left" w:pos="1170"/>
                <w:tab w:val="right" w:pos="720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Simulation Decision Rationales</w:t>
            </w:r>
          </w:p>
        </w:tc>
        <w:tc>
          <w:tcPr>
            <w:tcW w:w="1292" w:type="dxa"/>
          </w:tcPr>
          <w:p w14:paraId="3A436A7B">
            <w:pPr>
              <w:pStyle w:val="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TBD</w:t>
            </w:r>
          </w:p>
        </w:tc>
        <w:tc>
          <w:tcPr>
            <w:tcW w:w="1525" w:type="dxa"/>
          </w:tcPr>
          <w:p w14:paraId="4758C0A2">
            <w:pPr>
              <w:pStyle w:val="15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3</w:t>
            </w:r>
            <w:r>
              <w:rPr>
                <w:rFonts w:ascii="Arial" w:hAnsi="Arial" w:cs="Arial"/>
              </w:rPr>
              <w:t>5%</w:t>
            </w:r>
          </w:p>
        </w:tc>
      </w:tr>
      <w:tr w14:paraId="77A35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595" w:type="dxa"/>
          </w:tcPr>
          <w:p w14:paraId="43BBE484">
            <w:pPr>
              <w:tabs>
                <w:tab w:val="left" w:pos="1170"/>
                <w:tab w:val="right" w:pos="720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Participation</w:t>
            </w:r>
          </w:p>
        </w:tc>
        <w:tc>
          <w:tcPr>
            <w:tcW w:w="1292" w:type="dxa"/>
          </w:tcPr>
          <w:p w14:paraId="1A3A8574">
            <w:pPr>
              <w:pStyle w:val="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/ A</w:t>
            </w:r>
          </w:p>
        </w:tc>
        <w:tc>
          <w:tcPr>
            <w:tcW w:w="1525" w:type="dxa"/>
          </w:tcPr>
          <w:p w14:paraId="521E8363">
            <w:pPr>
              <w:pStyle w:val="15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10</w:t>
            </w:r>
            <w:r>
              <w:rPr>
                <w:rFonts w:ascii="Arial" w:hAnsi="Arial" w:cs="Arial"/>
              </w:rPr>
              <w:t>%</w:t>
            </w:r>
          </w:p>
        </w:tc>
      </w:tr>
      <w:tr w14:paraId="1BEBC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5595" w:type="dxa"/>
          </w:tcPr>
          <w:p w14:paraId="50F69AF1">
            <w:pPr>
              <w:tabs>
                <w:tab w:val="left" w:pos="1170"/>
                <w:tab w:val="right" w:pos="720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Attendance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292" w:type="dxa"/>
          </w:tcPr>
          <w:p w14:paraId="1FA2FAA0">
            <w:pPr>
              <w:pStyle w:val="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 / A</w:t>
            </w:r>
          </w:p>
        </w:tc>
        <w:tc>
          <w:tcPr>
            <w:tcW w:w="1525" w:type="dxa"/>
          </w:tcPr>
          <w:p w14:paraId="4A759541">
            <w:pPr>
              <w:pStyle w:val="15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5</w:t>
            </w:r>
            <w:r>
              <w:rPr>
                <w:rFonts w:ascii="Arial" w:hAnsi="Arial" w:cs="Arial"/>
              </w:rPr>
              <w:t>%</w:t>
            </w:r>
          </w:p>
        </w:tc>
      </w:tr>
      <w:tr w14:paraId="25F5B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595" w:type="dxa"/>
          </w:tcPr>
          <w:p w14:paraId="3EADF931">
            <w:pPr>
              <w:pStyle w:val="15"/>
              <w:rPr>
                <w:rFonts w:ascii="Arial" w:hAnsi="Arial" w:cs="Arial"/>
              </w:rPr>
            </w:pPr>
          </w:p>
        </w:tc>
        <w:tc>
          <w:tcPr>
            <w:tcW w:w="1292" w:type="dxa"/>
          </w:tcPr>
          <w:p w14:paraId="333D9435">
            <w:pPr>
              <w:pStyle w:val="1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25" w:type="dxa"/>
          </w:tcPr>
          <w:p w14:paraId="5C6B9310">
            <w:pPr>
              <w:pStyle w:val="1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14:paraId="6731867D">
      <w:pPr>
        <w:pStyle w:val="15"/>
        <w:rPr>
          <w:rFonts w:ascii="Arial" w:hAnsi="Arial" w:cs="Arial"/>
        </w:rPr>
      </w:pPr>
    </w:p>
    <w:p w14:paraId="65B5B5F4">
      <w:pPr>
        <w:pStyle w:val="15"/>
        <w:rPr>
          <w:rFonts w:ascii="Arial" w:hAnsi="Arial" w:cs="Arial"/>
          <w:b/>
        </w:rPr>
      </w:pPr>
    </w:p>
    <w:p w14:paraId="071234C6">
      <w:pPr>
        <w:pStyle w:val="15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Grading Scale</w:t>
      </w:r>
    </w:p>
    <w:p w14:paraId="607F4F51">
      <w:pPr>
        <w:pStyle w:val="15"/>
        <w:ind w:firstLine="720"/>
        <w:rPr>
          <w:rFonts w:ascii="Arial" w:hAnsi="Arial" w:cs="Arial"/>
          <w:b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860"/>
        <w:gridCol w:w="1860"/>
      </w:tblGrid>
      <w:tr w14:paraId="1B3E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860" w:type="dxa"/>
            <w:shd w:val="clear" w:color="auto" w:fill="BEBEBE" w:themeFill="background1" w:themeFillShade="BF"/>
          </w:tcPr>
          <w:p w14:paraId="0F12C9E5">
            <w:pPr>
              <w:pStyle w:val="1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1860" w:type="dxa"/>
            <w:shd w:val="clear" w:color="auto" w:fill="BEBEBE" w:themeFill="background1" w:themeFillShade="BF"/>
          </w:tcPr>
          <w:p w14:paraId="5ED80625">
            <w:pPr>
              <w:pStyle w:val="1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Numeric Value</w:t>
            </w:r>
          </w:p>
        </w:tc>
        <w:tc>
          <w:tcPr>
            <w:tcW w:w="1860" w:type="dxa"/>
            <w:shd w:val="clear" w:color="auto" w:fill="BEBEBE" w:themeFill="background1" w:themeFillShade="BF"/>
          </w:tcPr>
          <w:p w14:paraId="20709CE0">
            <w:pPr>
              <w:pStyle w:val="1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</w:t>
            </w:r>
          </w:p>
        </w:tc>
      </w:tr>
      <w:tr w14:paraId="27CEA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860" w:type="dxa"/>
          </w:tcPr>
          <w:p w14:paraId="58E14A69">
            <w:pPr>
              <w:pStyle w:val="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A</w:t>
            </w:r>
          </w:p>
        </w:tc>
        <w:tc>
          <w:tcPr>
            <w:tcW w:w="1860" w:type="dxa"/>
          </w:tcPr>
          <w:p w14:paraId="55F075F6">
            <w:pPr>
              <w:pStyle w:val="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90-100</w:t>
            </w:r>
          </w:p>
        </w:tc>
        <w:tc>
          <w:tcPr>
            <w:tcW w:w="1860" w:type="dxa"/>
          </w:tcPr>
          <w:p w14:paraId="04EA33B7">
            <w:pPr>
              <w:pStyle w:val="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</w:t>
            </w:r>
          </w:p>
        </w:tc>
      </w:tr>
      <w:tr w14:paraId="1C873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860" w:type="dxa"/>
          </w:tcPr>
          <w:p w14:paraId="3D43FE0C">
            <w:pPr>
              <w:pStyle w:val="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B+</w:t>
            </w:r>
          </w:p>
        </w:tc>
        <w:tc>
          <w:tcPr>
            <w:tcW w:w="1860" w:type="dxa"/>
          </w:tcPr>
          <w:p w14:paraId="7475F077">
            <w:pPr>
              <w:pStyle w:val="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85-89</w:t>
            </w:r>
          </w:p>
        </w:tc>
        <w:tc>
          <w:tcPr>
            <w:tcW w:w="1860" w:type="dxa"/>
          </w:tcPr>
          <w:p w14:paraId="6B970AD3">
            <w:pPr>
              <w:pStyle w:val="15"/>
              <w:jc w:val="center"/>
              <w:rPr>
                <w:rFonts w:ascii="Arial" w:hAnsi="Arial" w:cs="Arial"/>
              </w:rPr>
            </w:pPr>
          </w:p>
        </w:tc>
      </w:tr>
      <w:tr w14:paraId="274B7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860" w:type="dxa"/>
          </w:tcPr>
          <w:p w14:paraId="0B0C6C1A">
            <w:pPr>
              <w:pStyle w:val="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B</w:t>
            </w:r>
          </w:p>
        </w:tc>
        <w:tc>
          <w:tcPr>
            <w:tcW w:w="1860" w:type="dxa"/>
          </w:tcPr>
          <w:p w14:paraId="769BE720">
            <w:pPr>
              <w:pStyle w:val="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80-84</w:t>
            </w:r>
          </w:p>
        </w:tc>
        <w:tc>
          <w:tcPr>
            <w:tcW w:w="1860" w:type="dxa"/>
          </w:tcPr>
          <w:p w14:paraId="55FEB3FB">
            <w:pPr>
              <w:pStyle w:val="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</w:t>
            </w:r>
          </w:p>
        </w:tc>
      </w:tr>
      <w:tr w14:paraId="67F9D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860" w:type="dxa"/>
          </w:tcPr>
          <w:p w14:paraId="1587C55B">
            <w:pPr>
              <w:pStyle w:val="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C+</w:t>
            </w:r>
          </w:p>
        </w:tc>
        <w:tc>
          <w:tcPr>
            <w:tcW w:w="1860" w:type="dxa"/>
          </w:tcPr>
          <w:p w14:paraId="14AAEFEE">
            <w:pPr>
              <w:pStyle w:val="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75-79</w:t>
            </w:r>
          </w:p>
        </w:tc>
        <w:tc>
          <w:tcPr>
            <w:tcW w:w="1860" w:type="dxa"/>
          </w:tcPr>
          <w:p w14:paraId="7CC335F4">
            <w:pPr>
              <w:pStyle w:val="15"/>
              <w:jc w:val="center"/>
              <w:rPr>
                <w:rFonts w:ascii="Arial" w:hAnsi="Arial" w:cs="Arial"/>
              </w:rPr>
            </w:pPr>
          </w:p>
        </w:tc>
      </w:tr>
      <w:tr w14:paraId="5F305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860" w:type="dxa"/>
          </w:tcPr>
          <w:p w14:paraId="75B4E00F">
            <w:pPr>
              <w:pStyle w:val="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C</w:t>
            </w:r>
          </w:p>
        </w:tc>
        <w:tc>
          <w:tcPr>
            <w:tcW w:w="1860" w:type="dxa"/>
          </w:tcPr>
          <w:p w14:paraId="37048DBF">
            <w:pPr>
              <w:pStyle w:val="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70-74</w:t>
            </w:r>
          </w:p>
        </w:tc>
        <w:tc>
          <w:tcPr>
            <w:tcW w:w="1860" w:type="dxa"/>
          </w:tcPr>
          <w:p w14:paraId="44BE9A40">
            <w:pPr>
              <w:pStyle w:val="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Average</w:t>
            </w:r>
          </w:p>
        </w:tc>
      </w:tr>
      <w:tr w14:paraId="6A61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860" w:type="dxa"/>
          </w:tcPr>
          <w:p w14:paraId="5C64F166">
            <w:pPr>
              <w:pStyle w:val="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D**</w:t>
            </w:r>
          </w:p>
        </w:tc>
        <w:tc>
          <w:tcPr>
            <w:tcW w:w="1860" w:type="dxa"/>
          </w:tcPr>
          <w:p w14:paraId="278DC5D9">
            <w:pPr>
              <w:pStyle w:val="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60-69</w:t>
            </w:r>
          </w:p>
        </w:tc>
        <w:tc>
          <w:tcPr>
            <w:tcW w:w="1860" w:type="dxa"/>
          </w:tcPr>
          <w:p w14:paraId="04EBEFFA">
            <w:pPr>
              <w:pStyle w:val="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Passing</w:t>
            </w:r>
          </w:p>
        </w:tc>
      </w:tr>
      <w:tr w14:paraId="644C3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860" w:type="dxa"/>
          </w:tcPr>
          <w:p w14:paraId="49735E7C">
            <w:pPr>
              <w:pStyle w:val="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F</w:t>
            </w:r>
          </w:p>
        </w:tc>
        <w:tc>
          <w:tcPr>
            <w:tcW w:w="1860" w:type="dxa"/>
          </w:tcPr>
          <w:p w14:paraId="69FC8AC5">
            <w:pPr>
              <w:pStyle w:val="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Below 60</w:t>
            </w:r>
          </w:p>
        </w:tc>
        <w:tc>
          <w:tcPr>
            <w:tcW w:w="1860" w:type="dxa"/>
          </w:tcPr>
          <w:p w14:paraId="18648B99">
            <w:pPr>
              <w:pStyle w:val="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Failure</w:t>
            </w:r>
          </w:p>
        </w:tc>
      </w:tr>
    </w:tbl>
    <w:p w14:paraId="5A4830A9">
      <w:pPr>
        <w:pStyle w:val="15"/>
        <w:jc w:val="center"/>
        <w:rPr>
          <w:rFonts w:ascii="Arial" w:hAnsi="Arial" w:cs="Arial"/>
        </w:rPr>
      </w:pPr>
    </w:p>
    <w:p w14:paraId="1E7F9E36">
      <w:pPr>
        <w:pStyle w:val="15"/>
        <w:jc w:val="center"/>
        <w:rPr>
          <w:rFonts w:ascii="Arial" w:hAnsi="Arial" w:cs="Arial"/>
        </w:rPr>
      </w:pPr>
      <w:r>
        <w:rPr>
          <w:rFonts w:ascii="Arial" w:hAnsi="Arial" w:cs="Arial"/>
        </w:rPr>
        <w:t>**For Aviation Training Institute students, minimum passing grade</w:t>
      </w:r>
    </w:p>
    <w:p w14:paraId="20E536CA">
      <w:pPr>
        <w:pStyle w:val="15"/>
        <w:jc w:val="center"/>
        <w:rPr>
          <w:rFonts w:ascii="Arial" w:hAnsi="Arial" w:cs="Arial"/>
        </w:rPr>
      </w:pPr>
      <w:r>
        <w:rPr>
          <w:rFonts w:ascii="Arial" w:hAnsi="Arial" w:cs="Arial"/>
        </w:rPr>
        <w:t>for all courses in the airframe and powerplant curriculum is a “C”.</w:t>
      </w:r>
    </w:p>
    <w:p w14:paraId="1473AD91">
      <w:pPr>
        <w:pStyle w:val="15"/>
        <w:ind w:firstLine="720"/>
        <w:rPr>
          <w:rFonts w:ascii="Arial" w:hAnsi="Arial" w:cs="Arial"/>
        </w:rPr>
      </w:pPr>
    </w:p>
    <w:p w14:paraId="34D64069">
      <w:pPr>
        <w:pStyle w:val="15"/>
        <w:rPr>
          <w:rFonts w:ascii="Arial" w:hAnsi="Arial" w:cs="Arial"/>
        </w:rPr>
      </w:pPr>
    </w:p>
    <w:p w14:paraId="1A71C07B">
      <w:pPr>
        <w:pStyle w:val="15"/>
        <w:rPr>
          <w:rFonts w:ascii="Arial" w:hAnsi="Arial" w:cs="Arial"/>
          <w:b/>
          <w:sz w:val="28"/>
          <w:u w:val="single"/>
        </w:rPr>
      </w:pPr>
    </w:p>
    <w:p w14:paraId="18F1FB57">
      <w:pPr>
        <w:pStyle w:val="15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Incomplete Grades</w:t>
      </w:r>
    </w:p>
    <w:p w14:paraId="1643E51E">
      <w:pPr>
        <w:pStyle w:val="15"/>
        <w:rPr>
          <w:rFonts w:ascii="Arial" w:hAnsi="Arial" w:cs="Arial"/>
        </w:rPr>
      </w:pPr>
    </w:p>
    <w:p w14:paraId="45B95F54">
      <w:pPr>
        <w:pStyle w:val="15"/>
        <w:rPr>
          <w:rFonts w:ascii="Arial" w:hAnsi="Arial" w:cs="Arial"/>
        </w:rPr>
      </w:pPr>
      <w:r>
        <w:rPr>
          <w:rFonts w:ascii="Arial" w:hAnsi="Arial" w:cs="Arial"/>
        </w:rPr>
        <w:t>Requests for Incomplete grades must be made in writing before the course ends, and after the mid-term has been passed.</w:t>
      </w:r>
    </w:p>
    <w:p w14:paraId="09AB2950">
      <w:pPr>
        <w:pStyle w:val="15"/>
        <w:rPr>
          <w:rFonts w:ascii="Arial" w:hAnsi="Arial" w:cs="Arial"/>
        </w:rPr>
        <w:sectPr>
          <w:type w:val="continuous"/>
          <w:pgSz w:w="12240" w:h="15840"/>
          <w:pgMar w:top="1440" w:right="900" w:bottom="1440" w:left="1440" w:header="720" w:footer="720" w:gutter="0"/>
          <w:cols w:space="720" w:num="1"/>
          <w:docGrid w:linePitch="360" w:charSpace="0"/>
        </w:sectPr>
      </w:pPr>
    </w:p>
    <w:p w14:paraId="25B859DB">
      <w:pPr>
        <w:pStyle w:val="15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u w:val="single"/>
        </w:rPr>
        <w:t>Course Schedule</w:t>
      </w:r>
      <w:r>
        <w:rPr>
          <w:rFonts w:ascii="Arial" w:hAnsi="Arial" w:cs="Arial"/>
          <w:b/>
          <w:sz w:val="28"/>
        </w:rPr>
        <w:t xml:space="preserve"> </w:t>
      </w:r>
    </w:p>
    <w:p w14:paraId="2C5BF635">
      <w:pPr>
        <w:pStyle w:val="15"/>
        <w:rPr>
          <w:rFonts w:ascii="Arial" w:hAnsi="Arial" w:cs="Arial"/>
          <w:b/>
        </w:rPr>
      </w:pPr>
      <w:r>
        <w:rPr>
          <w:rFonts w:ascii="Arial" w:hAnsi="Arial" w:cs="Arial"/>
          <w:b/>
        </w:rPr>
        <w:t>*Course Schedule is subject to change</w:t>
      </w:r>
    </w:p>
    <w:p w14:paraId="5F012C50">
      <w:pPr>
        <w:pStyle w:val="15"/>
        <w:rPr>
          <w:rFonts w:ascii="Arial" w:hAnsi="Arial" w:cs="Arial"/>
        </w:rPr>
      </w:pP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573"/>
        <w:gridCol w:w="983"/>
        <w:gridCol w:w="2444"/>
        <w:gridCol w:w="1170"/>
        <w:gridCol w:w="706"/>
        <w:gridCol w:w="2495"/>
        <w:gridCol w:w="2224"/>
      </w:tblGrid>
      <w:tr w14:paraId="03A55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4B0DE9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6FD05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25E74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33D3B0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1CBD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single" w:color="auto" w:sz="4" w:space="0"/>
            </w:tcBorders>
            <w:shd w:val="clear" w:color="auto" w:fill="D9D9D9"/>
            <w:vAlign w:val="center"/>
          </w:tcPr>
          <w:p w14:paraId="788E3C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Estimated Assignment Times</w:t>
            </w:r>
          </w:p>
        </w:tc>
      </w:tr>
      <w:tr w14:paraId="0DD59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top w:val="single" w:color="auto" w:sz="4" w:space="0"/>
            </w:tcBorders>
            <w:shd w:val="clear" w:color="auto" w:fill="00B0F0"/>
            <w:vAlign w:val="center"/>
          </w:tcPr>
          <w:p w14:paraId="78054D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Summer Term Week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D9D9D9"/>
            <w:vAlign w:val="center"/>
          </w:tcPr>
          <w:p w14:paraId="7E6F40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Fall or Spring Term Week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D9D9D9"/>
            <w:vAlign w:val="center"/>
          </w:tcPr>
          <w:p w14:paraId="0D13A1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Session</w:t>
            </w:r>
          </w:p>
        </w:tc>
        <w:tc>
          <w:tcPr>
            <w:tcW w:w="2444" w:type="dxa"/>
            <w:tcBorders>
              <w:top w:val="single" w:color="auto" w:sz="4" w:space="0"/>
            </w:tcBorders>
            <w:shd w:val="clear" w:color="auto" w:fill="D9D9D9"/>
            <w:vAlign w:val="center"/>
          </w:tcPr>
          <w:p w14:paraId="451DE1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Topics</w:t>
            </w:r>
          </w:p>
        </w:tc>
        <w:tc>
          <w:tcPr>
            <w:tcW w:w="1170" w:type="dxa"/>
            <w:tcBorders>
              <w:top w:val="single" w:color="auto" w:sz="4" w:space="0"/>
            </w:tcBorders>
            <w:shd w:val="clear" w:color="auto" w:fill="D9D9D9"/>
            <w:vAlign w:val="center"/>
          </w:tcPr>
          <w:p w14:paraId="265550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Text Chapters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1F552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Read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B73F7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Homework:</w:t>
            </w:r>
          </w:p>
          <w:p w14:paraId="1ADE3D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Answer Questions Assigned (all chapters)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AD750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Study:</w:t>
            </w:r>
          </w:p>
          <w:p w14:paraId="1133DD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Review Notes for Exams (all chapters)</w:t>
            </w:r>
          </w:p>
        </w:tc>
      </w:tr>
      <w:tr w14:paraId="196EF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0" w:type="auto"/>
            <w:vMerge w:val="restart"/>
            <w:shd w:val="clear" w:color="auto" w:fill="00B0F0"/>
            <w:vAlign w:val="center"/>
          </w:tcPr>
          <w:p w14:paraId="57558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06A8DC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711FA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44" w:type="dxa"/>
            <w:vAlign w:val="center"/>
          </w:tcPr>
          <w:p w14:paraId="27B8DF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Defining Marketing for the New Realities</w:t>
            </w:r>
          </w:p>
        </w:tc>
        <w:tc>
          <w:tcPr>
            <w:tcW w:w="1170" w:type="dxa"/>
            <w:vAlign w:val="center"/>
          </w:tcPr>
          <w:p w14:paraId="7A53E1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EFD06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4BEB0FD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3CC233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14:paraId="7F9CD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shd w:val="clear" w:color="auto" w:fill="00B0F0"/>
          </w:tcPr>
          <w:p w14:paraId="513E31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shd w:val="clear" w:color="auto" w:fill="D9D9D9"/>
            <w:vAlign w:val="center"/>
          </w:tcPr>
          <w:p w14:paraId="5A0F90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22A0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44" w:type="dxa"/>
            <w:vAlign w:val="center"/>
          </w:tcPr>
          <w:p w14:paraId="408BBB7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Defining Marketing for the New Realities</w:t>
            </w:r>
          </w:p>
        </w:tc>
        <w:tc>
          <w:tcPr>
            <w:tcW w:w="1170" w:type="dxa"/>
            <w:vAlign w:val="center"/>
          </w:tcPr>
          <w:p w14:paraId="4BA2EA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43FB60D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DBF65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2AADA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14:paraId="47821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 w14:paraId="3EA6BE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1DE325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2E0F31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44" w:type="dxa"/>
            <w:vAlign w:val="center"/>
          </w:tcPr>
          <w:p w14:paraId="17EE37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Developing Marketing Strategies and Plans</w:t>
            </w:r>
          </w:p>
        </w:tc>
        <w:tc>
          <w:tcPr>
            <w:tcW w:w="1170" w:type="dxa"/>
            <w:vAlign w:val="center"/>
          </w:tcPr>
          <w:p w14:paraId="28CEA58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1AB115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69165E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2FE0E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14:paraId="5ECEA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 w14:paraId="642706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shd w:val="clear" w:color="auto" w:fill="D9D9D9"/>
            <w:vAlign w:val="center"/>
          </w:tcPr>
          <w:p w14:paraId="4842BB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32A5B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44" w:type="dxa"/>
            <w:vAlign w:val="center"/>
          </w:tcPr>
          <w:p w14:paraId="4B02E6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Developing Marketing Strategies and Plans</w:t>
            </w:r>
          </w:p>
        </w:tc>
        <w:tc>
          <w:tcPr>
            <w:tcW w:w="1170" w:type="dxa"/>
            <w:vAlign w:val="center"/>
          </w:tcPr>
          <w:p w14:paraId="4962DD8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70D886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3DBC8B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54C65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14:paraId="67040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 w14:paraId="3988A6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4A6654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2D22F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444" w:type="dxa"/>
            <w:vAlign w:val="center"/>
          </w:tcPr>
          <w:p w14:paraId="6476ED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Collecting Information and Forecasting Demand</w:t>
            </w:r>
          </w:p>
        </w:tc>
        <w:tc>
          <w:tcPr>
            <w:tcW w:w="1170" w:type="dxa"/>
            <w:vAlign w:val="center"/>
          </w:tcPr>
          <w:p w14:paraId="4180E5B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8FA79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C00B9B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2E144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14:paraId="74120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00B0F0"/>
            <w:vAlign w:val="center"/>
          </w:tcPr>
          <w:p w14:paraId="20EDE4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continue"/>
            <w:shd w:val="clear" w:color="auto" w:fill="D9D9D9"/>
            <w:vAlign w:val="center"/>
          </w:tcPr>
          <w:p w14:paraId="61686F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E7DA2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444" w:type="dxa"/>
            <w:vAlign w:val="center"/>
          </w:tcPr>
          <w:p w14:paraId="34CD3F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Collecting Information and Forecasting Demand</w:t>
            </w:r>
          </w:p>
        </w:tc>
        <w:tc>
          <w:tcPr>
            <w:tcW w:w="1170" w:type="dxa"/>
            <w:vAlign w:val="center"/>
          </w:tcPr>
          <w:p w14:paraId="411101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47EFE8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6F727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2B27A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14:paraId="6F349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 w14:paraId="71C9A6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601550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CB386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444" w:type="dxa"/>
            <w:vAlign w:val="center"/>
          </w:tcPr>
          <w:p w14:paraId="7E315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Conducting Marketing Research</w:t>
            </w:r>
          </w:p>
        </w:tc>
        <w:tc>
          <w:tcPr>
            <w:tcW w:w="1170" w:type="dxa"/>
            <w:vAlign w:val="center"/>
          </w:tcPr>
          <w:p w14:paraId="452408F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279D2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68433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8C9C2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14:paraId="378FF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 w14:paraId="50B43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shd w:val="clear" w:color="auto" w:fill="D9D9D9"/>
            <w:vAlign w:val="center"/>
          </w:tcPr>
          <w:p w14:paraId="2BF90B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3A51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44" w:type="dxa"/>
            <w:vAlign w:val="center"/>
          </w:tcPr>
          <w:p w14:paraId="3443C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Conducting Marketing Research</w:t>
            </w:r>
          </w:p>
        </w:tc>
        <w:tc>
          <w:tcPr>
            <w:tcW w:w="1170" w:type="dxa"/>
            <w:vAlign w:val="center"/>
          </w:tcPr>
          <w:p w14:paraId="264D2B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97F1AF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C3A74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9A5C5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14:paraId="63A2E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00B0F0"/>
            <w:vAlign w:val="center"/>
          </w:tcPr>
          <w:p w14:paraId="291E02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7F4F7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598F0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444" w:type="dxa"/>
            <w:vAlign w:val="center"/>
          </w:tcPr>
          <w:p w14:paraId="774480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Creating Long-Term Loyalty Relationships</w:t>
            </w:r>
          </w:p>
        </w:tc>
        <w:tc>
          <w:tcPr>
            <w:tcW w:w="1170" w:type="dxa"/>
            <w:vAlign w:val="center"/>
          </w:tcPr>
          <w:p w14:paraId="1A0133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B15B0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4A174BB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AC145E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14:paraId="02E21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 w14:paraId="7A7BCF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shd w:val="clear" w:color="auto" w:fill="D9D9D9"/>
            <w:vAlign w:val="center"/>
          </w:tcPr>
          <w:p w14:paraId="7ACB0F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B173F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444" w:type="dxa"/>
            <w:vAlign w:val="center"/>
          </w:tcPr>
          <w:p w14:paraId="25DD0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Creating Long-Term Loyalty Relationships</w:t>
            </w:r>
          </w:p>
        </w:tc>
        <w:tc>
          <w:tcPr>
            <w:tcW w:w="1170" w:type="dxa"/>
            <w:vAlign w:val="center"/>
          </w:tcPr>
          <w:p w14:paraId="2B6D6DD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201C71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E46C0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B4E38B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14:paraId="0F90E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00B0F0"/>
            <w:vAlign w:val="center"/>
          </w:tcPr>
          <w:p w14:paraId="376DE1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0D71DA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63D844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444" w:type="dxa"/>
            <w:vAlign w:val="center"/>
          </w:tcPr>
          <w:p w14:paraId="7AD83B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Analyzing Consumer Markets</w:t>
            </w:r>
          </w:p>
        </w:tc>
        <w:tc>
          <w:tcPr>
            <w:tcW w:w="1170" w:type="dxa"/>
            <w:vAlign w:val="center"/>
          </w:tcPr>
          <w:p w14:paraId="545DE8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31B784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8514F7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26389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14:paraId="2F0A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 w14:paraId="4411BC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shd w:val="clear" w:color="auto" w:fill="D9D9D9"/>
            <w:vAlign w:val="center"/>
          </w:tcPr>
          <w:p w14:paraId="7776F4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98C98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444" w:type="dxa"/>
            <w:vAlign w:val="center"/>
          </w:tcPr>
          <w:p w14:paraId="11C32D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Analyzing Consumer Markets</w:t>
            </w:r>
          </w:p>
        </w:tc>
        <w:tc>
          <w:tcPr>
            <w:tcW w:w="1170" w:type="dxa"/>
            <w:vAlign w:val="center"/>
          </w:tcPr>
          <w:p w14:paraId="07ADFC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38AE3BF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F3EE1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A6926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14:paraId="4A418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vMerge w:val="continue"/>
            <w:shd w:val="clear" w:color="auto" w:fill="00B0F0"/>
          </w:tcPr>
          <w:p w14:paraId="2EC759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30C1BB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1332A2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444" w:type="dxa"/>
            <w:vAlign w:val="center"/>
          </w:tcPr>
          <w:p w14:paraId="189086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Analyzing Business Markets</w:t>
            </w:r>
          </w:p>
        </w:tc>
        <w:tc>
          <w:tcPr>
            <w:tcW w:w="1170" w:type="dxa"/>
            <w:vAlign w:val="center"/>
          </w:tcPr>
          <w:p w14:paraId="7B80F3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1D1BF65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4C636A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32B96B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14:paraId="6B5E5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shd w:val="clear" w:color="auto" w:fill="00B0F0"/>
          </w:tcPr>
          <w:p w14:paraId="4F3675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shd w:val="clear" w:color="auto" w:fill="D9D9D9"/>
            <w:vAlign w:val="center"/>
          </w:tcPr>
          <w:p w14:paraId="774B75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ECA1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444" w:type="dxa"/>
            <w:vAlign w:val="center"/>
          </w:tcPr>
          <w:p w14:paraId="24E9F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Analyzing Business Markets</w:t>
            </w:r>
          </w:p>
        </w:tc>
        <w:tc>
          <w:tcPr>
            <w:tcW w:w="1170" w:type="dxa"/>
            <w:vAlign w:val="center"/>
          </w:tcPr>
          <w:p w14:paraId="3E9A34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3CDFAE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C2395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14:paraId="2C22F6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Complete Preparation of Article Review</w:t>
            </w:r>
          </w:p>
        </w:tc>
        <w:tc>
          <w:tcPr>
            <w:tcW w:w="0" w:type="auto"/>
            <w:vAlign w:val="center"/>
          </w:tcPr>
          <w:p w14:paraId="54556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14:paraId="399BF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0" w:type="auto"/>
            <w:vMerge w:val="continue"/>
            <w:shd w:val="clear" w:color="auto" w:fill="00B0F0"/>
          </w:tcPr>
          <w:p w14:paraId="1DF47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47514B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14D1CE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444" w:type="dxa"/>
            <w:vAlign w:val="center"/>
          </w:tcPr>
          <w:p w14:paraId="4FEE8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Tapping Global Markets</w:t>
            </w:r>
          </w:p>
        </w:tc>
        <w:tc>
          <w:tcPr>
            <w:tcW w:w="1170" w:type="dxa"/>
            <w:vAlign w:val="center"/>
          </w:tcPr>
          <w:p w14:paraId="0CDFE8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04F7C7A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30B33FA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79E29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14:paraId="4418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00B0F0"/>
          </w:tcPr>
          <w:p w14:paraId="2F00EB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shd w:val="clear" w:color="auto" w:fill="D9D9D9"/>
            <w:vAlign w:val="center"/>
          </w:tcPr>
          <w:p w14:paraId="515E70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EFF02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444" w:type="dxa"/>
            <w:vAlign w:val="center"/>
          </w:tcPr>
          <w:p w14:paraId="0803D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Tapping Global Markets</w:t>
            </w:r>
          </w:p>
        </w:tc>
        <w:tc>
          <w:tcPr>
            <w:tcW w:w="1170" w:type="dxa"/>
            <w:vAlign w:val="center"/>
          </w:tcPr>
          <w:p w14:paraId="1588916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333E48C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77B9F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C910FC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14:paraId="5E39B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00B0F0"/>
            <w:vAlign w:val="center"/>
          </w:tcPr>
          <w:p w14:paraId="749A15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562833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5F4BAF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444" w:type="dxa"/>
            <w:vAlign w:val="center"/>
          </w:tcPr>
          <w:p w14:paraId="759C9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Identifying Market Segments and Targets</w:t>
            </w:r>
          </w:p>
        </w:tc>
        <w:tc>
          <w:tcPr>
            <w:tcW w:w="1170" w:type="dxa"/>
            <w:vAlign w:val="center"/>
          </w:tcPr>
          <w:p w14:paraId="125E35A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433D82E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29D421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4A208FC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14:paraId="0F4BD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 w14:paraId="67BDA3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shd w:val="clear" w:color="auto" w:fill="D9D9D9"/>
            <w:vAlign w:val="center"/>
          </w:tcPr>
          <w:p w14:paraId="713734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DEEB6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444" w:type="dxa"/>
            <w:vAlign w:val="center"/>
          </w:tcPr>
          <w:p w14:paraId="79E52B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Identifying Market Segments and Targets</w:t>
            </w:r>
          </w:p>
        </w:tc>
        <w:tc>
          <w:tcPr>
            <w:tcW w:w="1170" w:type="dxa"/>
            <w:vAlign w:val="center"/>
          </w:tcPr>
          <w:p w14:paraId="67B6584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5966850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4D0A05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472B3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14:paraId="4FCD9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 w14:paraId="6B64A8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0F9F73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730FD4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444" w:type="dxa"/>
            <w:vAlign w:val="center"/>
          </w:tcPr>
          <w:p w14:paraId="415869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Crafting the Branding Position</w:t>
            </w:r>
          </w:p>
        </w:tc>
        <w:tc>
          <w:tcPr>
            <w:tcW w:w="1170" w:type="dxa"/>
            <w:vAlign w:val="center"/>
          </w:tcPr>
          <w:p w14:paraId="77C7B73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43CBB6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923707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F9E1D0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14:paraId="1988A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 w14:paraId="1D7ED2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shd w:val="clear" w:color="auto" w:fill="D9D9D9"/>
            <w:vAlign w:val="center"/>
          </w:tcPr>
          <w:p w14:paraId="254DF8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B339E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444" w:type="dxa"/>
            <w:vAlign w:val="center"/>
          </w:tcPr>
          <w:p w14:paraId="465C9E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Crafting the Branding Position</w:t>
            </w:r>
          </w:p>
        </w:tc>
        <w:tc>
          <w:tcPr>
            <w:tcW w:w="1170" w:type="dxa"/>
            <w:vAlign w:val="center"/>
          </w:tcPr>
          <w:p w14:paraId="6A462E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217BEE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2A8A44B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57A8D3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14:paraId="32587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00B0F0"/>
            <w:vAlign w:val="center"/>
          </w:tcPr>
          <w:p w14:paraId="2AE560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3CB207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14:paraId="14E8C0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444" w:type="dxa"/>
            <w:vAlign w:val="center"/>
          </w:tcPr>
          <w:p w14:paraId="402963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Creating Brand Equity</w:t>
            </w:r>
          </w:p>
        </w:tc>
        <w:tc>
          <w:tcPr>
            <w:tcW w:w="1170" w:type="dxa"/>
            <w:vAlign w:val="center"/>
          </w:tcPr>
          <w:p w14:paraId="0ECD39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14:paraId="721E841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7BE68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EB64A9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14:paraId="7F541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 w14:paraId="064FE3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shd w:val="clear" w:color="auto" w:fill="D9D9D9"/>
            <w:vAlign w:val="center"/>
          </w:tcPr>
          <w:p w14:paraId="41CFD3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CE7DC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444" w:type="dxa"/>
            <w:vAlign w:val="center"/>
          </w:tcPr>
          <w:p w14:paraId="45FB23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Creating Brand Equity</w:t>
            </w:r>
          </w:p>
        </w:tc>
        <w:tc>
          <w:tcPr>
            <w:tcW w:w="1170" w:type="dxa"/>
            <w:vAlign w:val="center"/>
          </w:tcPr>
          <w:p w14:paraId="4E835D2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14:paraId="209AAA3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881E20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9C896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14:paraId="668A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 w14:paraId="580C37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67C00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14:paraId="4BDB1C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2444" w:type="dxa"/>
            <w:vAlign w:val="center"/>
          </w:tcPr>
          <w:p w14:paraId="2FD862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Addressing Competition and Driving Growth</w:t>
            </w:r>
          </w:p>
        </w:tc>
        <w:tc>
          <w:tcPr>
            <w:tcW w:w="1170" w:type="dxa"/>
            <w:vAlign w:val="center"/>
          </w:tcPr>
          <w:p w14:paraId="1B3A38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14:paraId="23A5BB6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28123A5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E5463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14:paraId="02CB7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 w14:paraId="6FA525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shd w:val="clear" w:color="auto" w:fill="D9D9D9"/>
            <w:vAlign w:val="center"/>
          </w:tcPr>
          <w:p w14:paraId="2DA4AD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18FC8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2444" w:type="dxa"/>
            <w:vAlign w:val="center"/>
          </w:tcPr>
          <w:p w14:paraId="24051A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Addressing Competition and Driving Growth</w:t>
            </w:r>
          </w:p>
        </w:tc>
        <w:tc>
          <w:tcPr>
            <w:tcW w:w="1170" w:type="dxa"/>
            <w:vAlign w:val="center"/>
          </w:tcPr>
          <w:p w14:paraId="72E8C83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14:paraId="675555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4FBDC4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3E273FE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14:paraId="766D8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 w14:paraId="53399E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6483E6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14:paraId="33225F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444" w:type="dxa"/>
            <w:vAlign w:val="center"/>
          </w:tcPr>
          <w:p w14:paraId="48B9A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Setting Product Strategy</w:t>
            </w:r>
          </w:p>
        </w:tc>
        <w:tc>
          <w:tcPr>
            <w:tcW w:w="1170" w:type="dxa"/>
            <w:vAlign w:val="center"/>
          </w:tcPr>
          <w:p w14:paraId="1656D0D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14:paraId="1B9575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4FD7388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14:paraId="0EA0C1C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Complete Team Projects</w:t>
            </w:r>
          </w:p>
        </w:tc>
        <w:tc>
          <w:tcPr>
            <w:tcW w:w="0" w:type="auto"/>
            <w:vAlign w:val="center"/>
          </w:tcPr>
          <w:p w14:paraId="4836B9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14:paraId="0AC10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00B0F0"/>
            <w:vAlign w:val="center"/>
          </w:tcPr>
          <w:p w14:paraId="6364E1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continue"/>
            <w:shd w:val="clear" w:color="auto" w:fill="D9D9D9"/>
            <w:vAlign w:val="center"/>
          </w:tcPr>
          <w:p w14:paraId="30354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80BB7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2444" w:type="dxa"/>
            <w:vAlign w:val="center"/>
          </w:tcPr>
          <w:p w14:paraId="447C2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Setting Product Strategy</w:t>
            </w:r>
          </w:p>
        </w:tc>
        <w:tc>
          <w:tcPr>
            <w:tcW w:w="1170" w:type="dxa"/>
            <w:vAlign w:val="center"/>
          </w:tcPr>
          <w:p w14:paraId="695F7C0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14:paraId="0F25CED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387DE89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15025A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14:paraId="42D95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 w14:paraId="2A45D9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54C170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14:paraId="1BF58A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2444" w:type="dxa"/>
          </w:tcPr>
          <w:p w14:paraId="35D31F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Designing and Managing Services</w:t>
            </w:r>
          </w:p>
        </w:tc>
        <w:tc>
          <w:tcPr>
            <w:tcW w:w="1170" w:type="dxa"/>
          </w:tcPr>
          <w:p w14:paraId="7F7B67E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3C4D452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B63EE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3B2F1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14:paraId="4737A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 w14:paraId="28230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shd w:val="clear" w:color="auto" w:fill="D9D9D9"/>
            <w:vAlign w:val="center"/>
          </w:tcPr>
          <w:p w14:paraId="62568E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D97E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2444" w:type="dxa"/>
          </w:tcPr>
          <w:p w14:paraId="37C9CA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Designing and Managing Services</w:t>
            </w:r>
          </w:p>
        </w:tc>
        <w:tc>
          <w:tcPr>
            <w:tcW w:w="1170" w:type="dxa"/>
          </w:tcPr>
          <w:p w14:paraId="5374D5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442C01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752A0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7DDE8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14:paraId="3A430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 w14:paraId="3DD32A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14:paraId="690AD4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5F8C7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2444" w:type="dxa"/>
          </w:tcPr>
          <w:p w14:paraId="2BB3D2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Introducing New Market Offerings</w:t>
            </w:r>
          </w:p>
        </w:tc>
        <w:tc>
          <w:tcPr>
            <w:tcW w:w="1170" w:type="dxa"/>
          </w:tcPr>
          <w:p w14:paraId="2CACC7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7B6A2B2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3058F1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74F5A2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14:paraId="32149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00B0F0"/>
          </w:tcPr>
          <w:p w14:paraId="3807FD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shd w:val="clear" w:color="auto" w:fill="D9D9D9"/>
            <w:vAlign w:val="center"/>
          </w:tcPr>
          <w:p w14:paraId="25A510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86FB5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444" w:type="dxa"/>
          </w:tcPr>
          <w:p w14:paraId="0084E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Introducing New Market Offerings</w:t>
            </w:r>
          </w:p>
        </w:tc>
        <w:tc>
          <w:tcPr>
            <w:tcW w:w="1170" w:type="dxa"/>
          </w:tcPr>
          <w:p w14:paraId="0552BA7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51C87C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36265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0EBD34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</w:tbl>
    <w:p w14:paraId="7F958265">
      <w:pPr>
        <w:pStyle w:val="15"/>
        <w:rPr>
          <w:rFonts w:ascii="Arial" w:hAnsi="Arial" w:cs="Arial"/>
          <w:b/>
          <w:sz w:val="28"/>
          <w:u w:val="single"/>
        </w:rPr>
      </w:pPr>
    </w:p>
    <w:sectPr>
      <w:pgSz w:w="15840" w:h="12240" w:orient="landscape"/>
      <w:pgMar w:top="1440" w:right="1440" w:bottom="9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147486"/>
      <w:docPartObj>
        <w:docPartGallery w:val="autotext"/>
      </w:docPartObj>
    </w:sdtPr>
    <w:sdtEndPr>
      <w:rPr>
        <w:rFonts w:ascii="Arial" w:hAnsi="Arial" w:cs="Arial"/>
        <w:sz w:val="20"/>
        <w:szCs w:val="20"/>
      </w:rPr>
    </w:sdtEndPr>
    <w:sdtContent>
      <w:p w14:paraId="33E1E382">
        <w:pPr>
          <w:pStyle w:val="6"/>
          <w:tabs>
            <w:tab w:val="right" w:pos="9900"/>
            <w:tab w:val="clear" w:pos="9360"/>
          </w:tabs>
          <w:ind w:left="-630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  <w:highlight w:val="yello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-541655</wp:posOffset>
                  </wp:positionH>
                  <wp:positionV relativeFrom="paragraph">
                    <wp:posOffset>-31115</wp:posOffset>
                  </wp:positionV>
                  <wp:extent cx="7017385" cy="0"/>
                  <wp:effectExtent l="0" t="19050" r="1206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17488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2" o:spid="_x0000_s1026" o:spt="20" style="position:absolute;left:0pt;margin-left:-42.65pt;margin-top:-2.45pt;height:0pt;width:552.55pt;z-index:251660288;mso-width-relative:page;mso-height-relative:page;" filled="f" stroked="t" coordsize="21600,21600" o:gfxdata="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XvDeG1wAAAAoBAAAPAAAAAAAAAAEAIAAAACIAAABkcnMvZG93&#10;bnJldi54bWxQSwECFAAUAAAACACHTuJA/88KN8gBAACeAwAADgAAAAAAAAABACAAAAAmAQAAZHJz&#10;L2Uyb0RvYy54bWxQSwUGAAAAAAYABgBZAQAAYAUAAAAA&#10;">
                  <v:fill on="f" focussize="0,0"/>
                  <v:stroke weight="2.5pt" color="#000000 [3213]" joinstyle="round"/>
                  <v:imagedata o:title=""/>
                  <o:lock v:ext="edit" aspectratio="f"/>
                </v:line>
              </w:pict>
            </mc:Fallback>
          </mc:AlternateContent>
        </w:r>
        <w:r>
          <w:rPr>
            <w:rFonts w:ascii="Arial" w:hAnsi="Arial" w:cs="Arial"/>
            <w:sz w:val="20"/>
            <w:szCs w:val="20"/>
          </w:rPr>
          <w:t>Marketing Management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 xml:space="preserve"> Page </w:t>
        </w:r>
        <w:r>
          <w:rPr>
            <w:rFonts w:ascii="Arial" w:hAnsi="Arial" w:cs="Arial"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Cs/>
            <w:sz w:val="20"/>
            <w:szCs w:val="20"/>
          </w:rPr>
          <w:instrText xml:space="preserve"> PAGE </w:instrText>
        </w:r>
        <w:r>
          <w:rPr>
            <w:rFonts w:ascii="Arial" w:hAnsi="Arial" w:cs="Arial"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Cs/>
            <w:sz w:val="20"/>
            <w:szCs w:val="20"/>
          </w:rPr>
          <w:t>1</w:t>
        </w:r>
        <w:r>
          <w:rPr>
            <w:rFonts w:ascii="Arial" w:hAnsi="Arial" w:cs="Arial"/>
            <w:bCs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of </w:t>
        </w:r>
        <w:r>
          <w:rPr>
            <w:rFonts w:ascii="Arial" w:hAnsi="Arial" w:cs="Arial"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Cs/>
            <w:sz w:val="20"/>
            <w:szCs w:val="20"/>
          </w:rPr>
          <w:instrText xml:space="preserve"> NUMPAGES  </w:instrText>
        </w:r>
        <w:r>
          <w:rPr>
            <w:rFonts w:ascii="Arial" w:hAnsi="Arial" w:cs="Arial"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Cs/>
            <w:sz w:val="20"/>
            <w:szCs w:val="20"/>
          </w:rPr>
          <w:t>7</w:t>
        </w:r>
        <w:r>
          <w:rPr>
            <w:rFonts w:ascii="Arial" w:hAnsi="Arial" w:cs="Arial"/>
            <w:bCs/>
            <w:sz w:val="20"/>
            <w:szCs w:val="20"/>
          </w:rPr>
          <w:fldChar w:fldCharType="end"/>
        </w:r>
      </w:p>
      <w:p w14:paraId="7BE1CB50">
        <w:pPr>
          <w:pStyle w:val="6"/>
          <w:ind w:left="-630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Vaughn College of Aeronautics &amp; Technology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1A5C80"/>
    <w:multiLevelType w:val="multilevel"/>
    <w:tmpl w:val="2E1A5C80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6EC07A78"/>
    <w:multiLevelType w:val="multilevel"/>
    <w:tmpl w:val="6EC07A78"/>
    <w:lvl w:ilvl="0" w:tentative="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DJlMDIyZmViNDhlZTgwN2VlNzEwZjJiM2RhODkifQ=="/>
  </w:docVars>
  <w:rsids>
    <w:rsidRoot w:val="00BC03EF"/>
    <w:rsid w:val="00012DF4"/>
    <w:rsid w:val="00053956"/>
    <w:rsid w:val="00057987"/>
    <w:rsid w:val="00067BD8"/>
    <w:rsid w:val="00073315"/>
    <w:rsid w:val="00074B7D"/>
    <w:rsid w:val="000939EA"/>
    <w:rsid w:val="000A1F83"/>
    <w:rsid w:val="000D4286"/>
    <w:rsid w:val="000E6CE4"/>
    <w:rsid w:val="001010EA"/>
    <w:rsid w:val="001057CD"/>
    <w:rsid w:val="00114534"/>
    <w:rsid w:val="0013270D"/>
    <w:rsid w:val="00137CCB"/>
    <w:rsid w:val="00152796"/>
    <w:rsid w:val="00177C16"/>
    <w:rsid w:val="0018060A"/>
    <w:rsid w:val="001A1AF7"/>
    <w:rsid w:val="001A332C"/>
    <w:rsid w:val="001E7C2A"/>
    <w:rsid w:val="00201051"/>
    <w:rsid w:val="00225B67"/>
    <w:rsid w:val="00227DD2"/>
    <w:rsid w:val="00231537"/>
    <w:rsid w:val="00233DBA"/>
    <w:rsid w:val="002356EA"/>
    <w:rsid w:val="00243B36"/>
    <w:rsid w:val="002976E6"/>
    <w:rsid w:val="002A6FCA"/>
    <w:rsid w:val="002C2C8A"/>
    <w:rsid w:val="002C3ED3"/>
    <w:rsid w:val="002F2771"/>
    <w:rsid w:val="00317A03"/>
    <w:rsid w:val="003374BB"/>
    <w:rsid w:val="0035141B"/>
    <w:rsid w:val="00353A40"/>
    <w:rsid w:val="003563B0"/>
    <w:rsid w:val="00370BBD"/>
    <w:rsid w:val="00383442"/>
    <w:rsid w:val="00393581"/>
    <w:rsid w:val="003C6829"/>
    <w:rsid w:val="003C6E75"/>
    <w:rsid w:val="003D1CEB"/>
    <w:rsid w:val="003E18D4"/>
    <w:rsid w:val="003E4EE2"/>
    <w:rsid w:val="004011AF"/>
    <w:rsid w:val="0042503B"/>
    <w:rsid w:val="00431ECE"/>
    <w:rsid w:val="0043275B"/>
    <w:rsid w:val="004452FC"/>
    <w:rsid w:val="00447D37"/>
    <w:rsid w:val="00453E2B"/>
    <w:rsid w:val="004828DE"/>
    <w:rsid w:val="00496DFE"/>
    <w:rsid w:val="004B7AD5"/>
    <w:rsid w:val="004C76A8"/>
    <w:rsid w:val="004C777C"/>
    <w:rsid w:val="004F3B10"/>
    <w:rsid w:val="004F6BA6"/>
    <w:rsid w:val="00500DC5"/>
    <w:rsid w:val="00501640"/>
    <w:rsid w:val="00504C3E"/>
    <w:rsid w:val="00545EC1"/>
    <w:rsid w:val="00585AE7"/>
    <w:rsid w:val="00586DCC"/>
    <w:rsid w:val="00624347"/>
    <w:rsid w:val="006276F7"/>
    <w:rsid w:val="006B7C53"/>
    <w:rsid w:val="006C0AC0"/>
    <w:rsid w:val="006D0FE4"/>
    <w:rsid w:val="006D1D09"/>
    <w:rsid w:val="006F3462"/>
    <w:rsid w:val="0073151D"/>
    <w:rsid w:val="00762C32"/>
    <w:rsid w:val="00766C84"/>
    <w:rsid w:val="00781E9B"/>
    <w:rsid w:val="007A2A1B"/>
    <w:rsid w:val="007A5067"/>
    <w:rsid w:val="007D7D5C"/>
    <w:rsid w:val="007E1AC0"/>
    <w:rsid w:val="007F06F1"/>
    <w:rsid w:val="00803C59"/>
    <w:rsid w:val="00810C2B"/>
    <w:rsid w:val="00857F40"/>
    <w:rsid w:val="00873DE3"/>
    <w:rsid w:val="00883A28"/>
    <w:rsid w:val="00885F11"/>
    <w:rsid w:val="008A0549"/>
    <w:rsid w:val="008A1567"/>
    <w:rsid w:val="008A43D7"/>
    <w:rsid w:val="008D6E1C"/>
    <w:rsid w:val="008F383B"/>
    <w:rsid w:val="008F7329"/>
    <w:rsid w:val="00905584"/>
    <w:rsid w:val="00912C6A"/>
    <w:rsid w:val="00930528"/>
    <w:rsid w:val="0093659B"/>
    <w:rsid w:val="009428C0"/>
    <w:rsid w:val="00950AC4"/>
    <w:rsid w:val="00953B67"/>
    <w:rsid w:val="009A3C64"/>
    <w:rsid w:val="009C1528"/>
    <w:rsid w:val="009C55F1"/>
    <w:rsid w:val="009E5604"/>
    <w:rsid w:val="00A43122"/>
    <w:rsid w:val="00A56A99"/>
    <w:rsid w:val="00A640F9"/>
    <w:rsid w:val="00A77DB7"/>
    <w:rsid w:val="00AA1452"/>
    <w:rsid w:val="00AA7498"/>
    <w:rsid w:val="00AB0D32"/>
    <w:rsid w:val="00AE58B7"/>
    <w:rsid w:val="00B127AF"/>
    <w:rsid w:val="00B5222C"/>
    <w:rsid w:val="00B876CC"/>
    <w:rsid w:val="00BA642C"/>
    <w:rsid w:val="00BB6E84"/>
    <w:rsid w:val="00BC03EF"/>
    <w:rsid w:val="00BE3CCC"/>
    <w:rsid w:val="00BE76B8"/>
    <w:rsid w:val="00C1413A"/>
    <w:rsid w:val="00C2397A"/>
    <w:rsid w:val="00C67797"/>
    <w:rsid w:val="00C7651A"/>
    <w:rsid w:val="00C85D97"/>
    <w:rsid w:val="00C90F88"/>
    <w:rsid w:val="00CA1CC2"/>
    <w:rsid w:val="00CA4B96"/>
    <w:rsid w:val="00CA6D77"/>
    <w:rsid w:val="00CA6F23"/>
    <w:rsid w:val="00CB00DD"/>
    <w:rsid w:val="00CF3464"/>
    <w:rsid w:val="00D140A3"/>
    <w:rsid w:val="00D23397"/>
    <w:rsid w:val="00D466C3"/>
    <w:rsid w:val="00D57845"/>
    <w:rsid w:val="00D748EF"/>
    <w:rsid w:val="00D774B9"/>
    <w:rsid w:val="00D856D2"/>
    <w:rsid w:val="00DA3520"/>
    <w:rsid w:val="00DE0042"/>
    <w:rsid w:val="00E143D2"/>
    <w:rsid w:val="00E171DD"/>
    <w:rsid w:val="00E20E94"/>
    <w:rsid w:val="00E62CEE"/>
    <w:rsid w:val="00E93E8E"/>
    <w:rsid w:val="00EB68A5"/>
    <w:rsid w:val="00EE344C"/>
    <w:rsid w:val="00EF168A"/>
    <w:rsid w:val="00EF7CC8"/>
    <w:rsid w:val="00F063FD"/>
    <w:rsid w:val="00F11AFE"/>
    <w:rsid w:val="00F23264"/>
    <w:rsid w:val="00F27448"/>
    <w:rsid w:val="00F34742"/>
    <w:rsid w:val="00F456CD"/>
    <w:rsid w:val="00F608B6"/>
    <w:rsid w:val="00F75C4E"/>
    <w:rsid w:val="00F81A54"/>
    <w:rsid w:val="00FA2496"/>
    <w:rsid w:val="00FB6C25"/>
    <w:rsid w:val="00FF0E1E"/>
    <w:rsid w:val="09865D2F"/>
    <w:rsid w:val="1EEE1C37"/>
    <w:rsid w:val="3EDD53AF"/>
    <w:rsid w:val="7221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7"/>
    <w:basedOn w:val="1"/>
    <w:next w:val="1"/>
    <w:link w:val="22"/>
    <w:unhideWhenUsed/>
    <w:qFormat/>
    <w:uiPriority w:val="9"/>
    <w:pPr>
      <w:spacing w:before="240" w:after="60" w:line="240" w:lineRule="auto"/>
      <w:outlineLvl w:val="6"/>
    </w:pPr>
    <w:rPr>
      <w:rFonts w:ascii="Calibri" w:hAnsi="Calibri" w:eastAsia="Times New Roman" w:cs="Times New Roman"/>
      <w:sz w:val="24"/>
      <w:szCs w:val="24"/>
      <w:lang w:bidi="en-US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4">
    <w:name w:val="Body Text 3"/>
    <w:basedOn w:val="1"/>
    <w:link w:val="2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bidi="en-US"/>
    </w:rPr>
  </w:style>
  <w:style w:type="paragraph" w:styleId="5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7"/>
    <w:unhideWhenUsed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semiHidden/>
    <w:unhideWhenUsed/>
    <w:qFormat/>
    <w:uiPriority w:val="99"/>
    <w:rPr>
      <w:sz w:val="16"/>
      <w:szCs w:val="16"/>
    </w:rPr>
  </w:style>
  <w:style w:type="paragraph" w:styleId="1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16">
    <w:name w:val="Balloon Text Char"/>
    <w:basedOn w:val="1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7">
    <w:name w:val="Header Char"/>
    <w:basedOn w:val="12"/>
    <w:link w:val="7"/>
    <w:qFormat/>
    <w:uiPriority w:val="0"/>
  </w:style>
  <w:style w:type="character" w:customStyle="1" w:styleId="18">
    <w:name w:val="Footer Char"/>
    <w:basedOn w:val="12"/>
    <w:link w:val="6"/>
    <w:qFormat/>
    <w:uiPriority w:val="99"/>
  </w:style>
  <w:style w:type="character" w:customStyle="1" w:styleId="19">
    <w:name w:val="Comment Text Char"/>
    <w:basedOn w:val="12"/>
    <w:link w:val="3"/>
    <w:semiHidden/>
    <w:qFormat/>
    <w:uiPriority w:val="99"/>
    <w:rPr>
      <w:sz w:val="20"/>
      <w:szCs w:val="20"/>
    </w:rPr>
  </w:style>
  <w:style w:type="character" w:customStyle="1" w:styleId="20">
    <w:name w:val="Comment Subject Char"/>
    <w:basedOn w:val="19"/>
    <w:link w:val="9"/>
    <w:semiHidden/>
    <w:qFormat/>
    <w:uiPriority w:val="99"/>
    <w:rPr>
      <w:b/>
      <w:bCs/>
      <w:sz w:val="20"/>
      <w:szCs w:val="20"/>
    </w:rPr>
  </w:style>
  <w:style w:type="paragraph" w:customStyle="1" w:styleId="21">
    <w:name w:val="Default Text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customStyle="1" w:styleId="22">
    <w:name w:val="Heading 7 Char"/>
    <w:basedOn w:val="12"/>
    <w:link w:val="2"/>
    <w:qFormat/>
    <w:uiPriority w:val="9"/>
    <w:rPr>
      <w:rFonts w:ascii="Calibri" w:hAnsi="Calibri" w:eastAsia="Times New Roman" w:cs="Times New Roman"/>
      <w:sz w:val="24"/>
      <w:szCs w:val="24"/>
      <w:lang w:bidi="en-US"/>
    </w:rPr>
  </w:style>
  <w:style w:type="character" w:customStyle="1" w:styleId="23">
    <w:name w:val="Body Text 3 Char"/>
    <w:basedOn w:val="12"/>
    <w:link w:val="4"/>
    <w:qFormat/>
    <w:uiPriority w:val="0"/>
    <w:rPr>
      <w:rFonts w:ascii="Times New Roman" w:hAnsi="Times New Roman" w:eastAsia="Times New Roman" w:cs="Times New Roman"/>
      <w:sz w:val="24"/>
      <w:szCs w:val="20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478</Words>
  <Characters>2935</Characters>
  <Lines>36</Lines>
  <Paragraphs>10</Paragraphs>
  <TotalTime>0</TotalTime>
  <ScaleCrop>false</ScaleCrop>
  <LinksUpToDate>false</LinksUpToDate>
  <CharactersWithSpaces>3382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2014-04-16T15:21:00Z</dcterms:created>
  <dc:creator>Katherine Aquino</dc:creator>
  <cp:lastModifiedBy>Bunny</cp:lastModifiedBy>
  <cp:lastPrinted>2014-01-07T16:55:00Z</cp:lastPrinted>
  <dcterms:modified xsi:type="dcterms:W3CDTF">2025-03-25T15:30:30Z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C44377EE4A10406BA305D60AE371AEE8_13</vt:lpwstr>
  </property>
</Properties>
</file>