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0020045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日语听力（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16002@gench.edu.cn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商日19-3、计算机19-2、3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外国语314、322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周二下午第78节课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《新经典日本语听力教程》，修刚等，外语教学与研究出版社，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【《新日语能力考试考前对策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N2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听力》，佐佐木仁子，世界图书出版社，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【《新日语能力考试一次掌握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: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听力强化训练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N2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》，清水裕美子，外语教学与研究出版社，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日】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【《新日本语能力测试真题全解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(N2)(2012-2017.12)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》，崔崟，东南大学出版社，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日】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  <w:t>第8課　家族への感謝の気持ち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  <w:t>第8課　家族への感謝の気持ち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Hlk524285047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  <w:t>第9課　初めてのスタジアム観戦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eastAsia="MS Mincho" w:cs="Arial" w:asciiTheme="minorEastAsia" w:hAnsiTheme="minorEastAsia"/>
                <w:kern w:val="0"/>
                <w:sz w:val="18"/>
                <w:szCs w:val="18"/>
                <w:lang w:eastAsia="ja-JP"/>
              </w:rPr>
              <w:t>第9課　初めてのスタジアム観戦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国慶節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漫画を繰り返し読む効用</w:t>
            </w:r>
          </w:p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  <w:t>第一次过程性考试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漫画を繰り返し読む効用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小さな板切れ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小さな板切れ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タンチョウから学ぶこと</w:t>
            </w:r>
          </w:p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  <w:t>第二次过程性考试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タンチョウから学ぶこと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夫婦喧嘩は犬も食わない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夫婦喧嘩は犬も食わない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ちょっと変わった食べ方</w:t>
            </w:r>
          </w:p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eastAsia="宋体"/>
                <w:sz w:val="20"/>
                <w:szCs w:val="20"/>
                <w:lang w:eastAsia="zh-CN"/>
              </w:rPr>
              <w:t>第三次过程性考试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ちょっと変わった食べ方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課　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泥んこ遊びを楽しもう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语言实践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  <w:bookmarkStart w:id="1" w:name="_GoBack"/>
            <w:bookmarkEnd w:id="1"/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MS Mincho" w:hAnsi="MS Mincho" w:eastAsiaTheme="minorEastAsia"/>
          <w:color w:val="000000"/>
          <w:position w:val="-20"/>
          <w:sz w:val="28"/>
          <w:szCs w:val="28"/>
          <w:lang w:eastAsia="zh-CN"/>
        </w:rPr>
        <w:t>章虹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1CD7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65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7BB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6F99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54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A5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10F"/>
    <w:rsid w:val="007E1B3F"/>
    <w:rsid w:val="007E1F0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29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C7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AC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5B3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F1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764"/>
    <w:rsid w:val="00FE319F"/>
    <w:rsid w:val="00FE6709"/>
    <w:rsid w:val="00FF2D60"/>
    <w:rsid w:val="0250298D"/>
    <w:rsid w:val="0B02141F"/>
    <w:rsid w:val="0DB76A4A"/>
    <w:rsid w:val="139633C8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CAE2E-0AAD-4143-ABBF-2E69E3EADD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154</Words>
  <Characters>878</Characters>
  <Lines>7</Lines>
  <Paragraphs>2</Paragraphs>
  <TotalTime>22</TotalTime>
  <ScaleCrop>false</ScaleCrop>
  <LinksUpToDate>false</LinksUpToDate>
  <CharactersWithSpaces>1030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2018-09-09T11:43:00Z</dcterms:created>
  <dc:creator>*****</dc:creator>
  <cp:lastModifiedBy>Administrator</cp:lastModifiedBy>
  <cp:lastPrinted>2015-03-18T03:45:00Z</cp:lastPrinted>
  <dcterms:modified xsi:type="dcterms:W3CDTF">2021-09-07T02:38:10Z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187E6D7D0C3B457097986A33F20A41B9</vt:lpwstr>
  </property>
</Properties>
</file>