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08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835660</wp:posOffset>
                </wp:positionH>
                <wp:positionV relativeFrom="page">
                  <wp:posOffset>388620</wp:posOffset>
                </wp:positionV>
                <wp:extent cx="2635250" cy="28067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8pt;margin-top:30.6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EhK/HbUAAAACgEA&#10;AA8AAAAAAAAAAQAgAAAAIgAAAGRycy9kb3ducmV2LnhtbFBLAQIUABQAAAAIAIdO4kC+6TYZVwIA&#10;AJ8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bookmarkStart w:id="1" w:name="_Toc356550369"/>
      <w:r>
        <w:rPr>
          <w:b/>
          <w:sz w:val="28"/>
          <w:szCs w:val="30"/>
        </w:rPr>
        <w:t>日语听力</w:t>
      </w:r>
      <w:bookmarkEnd w:id="1"/>
      <w:r>
        <w:rPr>
          <w:rFonts w:hint="eastAsia"/>
          <w:b/>
          <w:sz w:val="28"/>
          <w:szCs w:val="30"/>
        </w:rPr>
        <w:t>(2)】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2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0020043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商务日语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国际教育学院</w:t>
      </w:r>
      <w:r>
        <w:rPr>
          <w:rFonts w:hint="eastAsia"/>
          <w:color w:val="000000"/>
          <w:szCs w:val="21"/>
        </w:rPr>
        <w:t>日语教学中心</w:t>
      </w:r>
      <w:r>
        <w:rPr>
          <w:b/>
          <w:bCs/>
          <w:color w:val="000000"/>
          <w:szCs w:val="21"/>
        </w:rPr>
        <w:t xml:space="preserve"> 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rFonts w:hint="eastAsi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《新经典日本语听力教程（第一册）》，刘利国，外语教学与研究出版社，2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《新经典日本语听力教程（第</w:t>
      </w:r>
      <w:r>
        <w:rPr>
          <w:rFonts w:hint="eastAsia"/>
          <w:color w:val="000000"/>
          <w:sz w:val="20"/>
          <w:szCs w:val="20"/>
          <w:lang w:eastAsia="zh-CN"/>
        </w:rPr>
        <w:t>二</w:t>
      </w:r>
      <w:r>
        <w:rPr>
          <w:rFonts w:hint="eastAsia"/>
          <w:color w:val="000000"/>
          <w:sz w:val="20"/>
          <w:szCs w:val="20"/>
        </w:rPr>
        <w:t>册）》，刘利国，外语教学与研究出版社，2</w:t>
      </w:r>
      <w:r>
        <w:rPr>
          <w:color w:val="000000"/>
          <w:sz w:val="20"/>
          <w:szCs w:val="20"/>
        </w:rPr>
        <w:t>01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300" w:lineRule="auto"/>
        <w:ind w:firstLine="800" w:firstLineChars="400"/>
        <w:rPr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参考书目【</w:t>
      </w:r>
      <w:r>
        <w:rPr>
          <w:sz w:val="20"/>
          <w:szCs w:val="20"/>
        </w:rPr>
        <w:t>《日本语听力（入门篇）》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沙秀程主编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华东师范大学出版社，2001</w:t>
      </w:r>
    </w:p>
    <w:p>
      <w:pPr>
        <w:adjustRightInd w:val="0"/>
        <w:snapToGrid w:val="0"/>
        <w:spacing w:line="300" w:lineRule="auto"/>
        <w:ind w:firstLine="400" w:firstLineChars="200"/>
        <w:rPr>
          <w:sz w:val="20"/>
          <w:szCs w:val="20"/>
        </w:rPr>
      </w:pPr>
      <w:r>
        <w:rPr>
          <w:sz w:val="20"/>
        </w:rPr>
        <w:t>《日语听力</w:t>
      </w:r>
      <w:r>
        <w:rPr>
          <w:rFonts w:hint="eastAsia"/>
          <w:sz w:val="20"/>
        </w:rPr>
        <w:t>1</w:t>
      </w:r>
      <w:r>
        <w:rPr>
          <w:sz w:val="20"/>
        </w:rPr>
        <w:t>》</w:t>
      </w:r>
      <w:r>
        <w:rPr>
          <w:rFonts w:hint="eastAsia"/>
          <w:sz w:val="20"/>
        </w:rPr>
        <w:t>，张鸿成，张明明，钱力奋总主编，大连理工大学出版社</w:t>
      </w:r>
    </w:p>
    <w:p>
      <w:pPr>
        <w:adjustRightInd w:val="0"/>
        <w:snapToGrid w:val="0"/>
        <w:spacing w:line="300" w:lineRule="auto"/>
        <w:ind w:left="2245" w:leftChars="450" w:hanging="1300" w:hangingChars="650"/>
        <w:rPr>
          <w:sz w:val="20"/>
          <w:szCs w:val="20"/>
        </w:rPr>
      </w:pPr>
      <w:r>
        <w:rPr>
          <w:rFonts w:hint="eastAsia"/>
          <w:sz w:val="20"/>
          <w:szCs w:val="20"/>
        </w:rPr>
        <w:t>《综合日语2》，</w:t>
      </w:r>
      <w:r>
        <w:rPr>
          <w:rFonts w:hint="eastAsia"/>
          <w:sz w:val="20"/>
        </w:rPr>
        <w:t>张鸿成，张明明，钱力奋总主编，大连理工大学出版社</w:t>
      </w:r>
      <w:r>
        <w:rPr>
          <w:rFonts w:hint="eastAsia"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日语听力</w:t>
      </w:r>
      <w:r>
        <w:rPr>
          <w:color w:val="000000"/>
          <w:sz w:val="20"/>
          <w:szCs w:val="20"/>
        </w:rPr>
        <w:t>(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)</w:t>
      </w:r>
      <w:r>
        <w:rPr>
          <w:rFonts w:hint="eastAsia"/>
          <w:color w:val="000000"/>
          <w:sz w:val="20"/>
          <w:szCs w:val="20"/>
        </w:rPr>
        <w:t>，基础日语Ⅱ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adjustRightInd w:val="0"/>
        <w:snapToGrid w:val="0"/>
        <w:spacing w:before="156" w:beforeLines="50" w:after="156" w:afterLines="50" w:line="288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听、说、读、写、译是日语教学五大基本技能，听力在日语学习中占有十分重要的地位，也是学生学习中的一个难点。事实上，要真正掌握日语，听力的基本功训练不可或缺；听解能力的提高也有助于日语综合能力的提高。因此，我们开设了日语听力这门课程。外语教学的目的在于培养学生用外语进行交际的能力，要达到这一目的，除了掌握书本上的知识以外，最基本的就是要听懂，而后才能开口交流。本课程的开设为学生创造一个日语原版的语音环境，使学生在不断的练习中掌握一定的听力技巧，学会模仿日本人的日常会话，为进一步开始交际实践训练打好基础。本课程为日语听力课程的第三册，主要为日语专业专科二年级下的学生所设，要求学生在扎实掌握前两册的听力练习后，在听力方面更上一个层次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本课程建议课时数为32，且全部为实践课时，即独立实践课，共计2学分。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300" w:lineRule="auto"/>
        <w:ind w:firstLine="400" w:firstLineChars="200"/>
        <w:rPr>
          <w:sz w:val="20"/>
          <w:szCs w:val="20"/>
        </w:rPr>
      </w:pPr>
      <w:r>
        <w:rPr>
          <w:sz w:val="20"/>
          <w:szCs w:val="20"/>
        </w:rPr>
        <w:t>本课程为</w:t>
      </w:r>
      <w:r>
        <w:rPr>
          <w:rFonts w:hint="eastAsia"/>
          <w:sz w:val="20"/>
          <w:szCs w:val="20"/>
        </w:rPr>
        <w:t>商务日语专业二年级</w:t>
      </w:r>
      <w:r>
        <w:rPr>
          <w:sz w:val="20"/>
          <w:szCs w:val="20"/>
        </w:rPr>
        <w:t>第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>学期开设。与基础日语课程同步，训练日语听力能力，为后续课程打下基础。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0"/>
        <w:tblW w:w="8422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62"/>
        <w:gridCol w:w="6379"/>
        <w:gridCol w:w="6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7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L011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L021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L0315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L032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L0324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L033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L034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L041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遵纪守法：遵守校纪校规，具备法律意识。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诚实守信：为人诚实，信守承诺，尽职尽责。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身心健康，能承受学习和生活中的压力。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L051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在集体活动中能主动担任自己的角色，与其他成员密切合作，共同完成任务。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有质疑精神，能有逻辑的分析与批判。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能用创新的方法或者多种方法解决复杂问题或真实问题。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了解行业前沿知识技术。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B05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L061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L071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爱党爱国：了解祖国的优秀传统文化和革命历史，构建爱党爱国的理想信念。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助人为乐：富于爱心，懂得感恩，具备助人为乐的品质。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奉献社会：具有服务企业、服务社会的意愿和行为能力。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爱护环境：具有爱护环境的意识和与自然和谐相处的环保理念。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L081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eastAsia="MS Mincho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10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能够集中注意力，保持较长时间地倾听说话人的说话内容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课堂上进行听力练习，营造真实的听力环境，让学生倾听真实、地道的日语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能听懂听力材料，把握信息内容，并理解说话人的信息、意图、情感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课堂上进行听力练习，让学生通过辨听获取具体信息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课堂提问与课后作业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运用听说结合的方式，让学生用得体的语言回答设问并进行小组讨论与交流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课堂讨论与口头表达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lang w:eastAsia="ja-JP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lang w:eastAsia="ja-JP"/>
        </w:rPr>
      </w:pPr>
      <w:r>
        <w:rPr>
          <w:rFonts w:hint="eastAsia" w:ascii="黑体" w:hAnsi="宋体" w:eastAsia="黑体"/>
          <w:sz w:val="24"/>
          <w:lang w:eastAsia="ja-JP"/>
        </w:rPr>
        <w:t>六、</w:t>
      </w:r>
      <w:r>
        <w:rPr>
          <w:rFonts w:ascii="黑体" w:hAnsi="宋体" w:eastAsia="黑体"/>
          <w:sz w:val="24"/>
          <w:lang w:eastAsia="ja-JP"/>
        </w:rPr>
        <w:t>课程内容</w:t>
      </w:r>
    </w:p>
    <w:p>
      <w:pPr>
        <w:snapToGrid w:val="0"/>
        <w:spacing w:line="288" w:lineRule="auto"/>
        <w:ind w:firstLine="367" w:firstLineChars="175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hint="eastAsia" w:ascii="宋体" w:hAnsi="宋体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hint="eastAsia" w:ascii="宋体" w:hAnsi="宋体"/>
          <w:bCs/>
          <w:color w:val="000000"/>
          <w:szCs w:val="21"/>
        </w:rPr>
        <w:t>。</w:t>
      </w:r>
    </w:p>
    <w:tbl>
      <w:tblPr>
        <w:tblStyle w:val="11"/>
        <w:tblpPr w:leftFromText="180" w:rightFromText="180" w:vertAnchor="text" w:horzAnchor="margin" w:tblpXSpec="center" w:tblpY="374"/>
        <w:tblW w:w="76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850"/>
        <w:gridCol w:w="2268"/>
        <w:gridCol w:w="2693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单元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内容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知识点构成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1"/>
              </w:rPr>
              <w:t>实践课时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关键词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要求学生能够理解本课会话，课文中出现的关键词。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句型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要求学生够理解掌握本课会话，课文中出现的句型，能听懂句型表达的意思。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会话部分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功能词、基本表达、例句、会话文、会话练习与发表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由5组8个会话构成，该部分训练学生通过听会话，做出正确的选择和应答的能力。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文章部分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词、基本表达、例句、会话文、会话练习与发表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由一篇400-700字左右的文章构成。听过2-3遍播放录音，使学生理解课文的基本内容，回答相应的选择及填空题。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独自完成的部分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功能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词、基本表达、运用短文完成会话及填空、会话练习与发表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由一篇与课文内容互相关联的文章构成。建议学生在课后独立完成。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单词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功能词、基本表达、例句、运用短文完成会话及填空、会话练习与发表会话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列出了本课出现的单词。要求学生知道。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功能词、基本表达、例句、模拟滚动练习进行会话练习与发表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日本文化小知识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功能词、基本表达、</w:t>
            </w:r>
            <w:r>
              <w:rPr>
                <w:rFonts w:hint="eastAsia" w:ascii="MS Mincho" w:hAnsi="MS Mincho" w:eastAsia="宋体" w:cs="Times New Roman"/>
                <w:bCs/>
                <w:kern w:val="0"/>
                <w:sz w:val="20"/>
                <w:szCs w:val="21"/>
              </w:rPr>
              <w:t>短句填空、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1"/>
              </w:rPr>
              <w:t>会话练习与发表</w:t>
            </w:r>
          </w:p>
        </w:tc>
        <w:tc>
          <w:tcPr>
            <w:tcW w:w="2693" w:type="dxa"/>
            <w:vAlign w:val="center"/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szCs w:val="20"/>
              </w:rPr>
              <w:t>通过阅读日本文化知识小文章，使学生对日本和学习日语产生兴趣。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4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七、实践环节各阶段名称及基本要求</w:t>
      </w:r>
    </w:p>
    <w:tbl>
      <w:tblPr>
        <w:tblStyle w:val="10"/>
        <w:tblW w:w="951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799"/>
        <w:gridCol w:w="3219"/>
        <w:gridCol w:w="1100"/>
        <w:gridCol w:w="999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各阶段名称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45" w:firstLineChars="4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实践主要内容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实验类型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日本</w:t>
            </w:r>
            <w:r>
              <w:rPr>
                <w:rFonts w:hint="eastAsia"/>
                <w:szCs w:val="21"/>
                <w:lang w:eastAsia="zh-CN"/>
              </w:rPr>
              <w:t>传统</w:t>
            </w:r>
            <w:r>
              <w:rPr>
                <w:rFonts w:hint="eastAsia"/>
                <w:szCs w:val="21"/>
              </w:rPr>
              <w:t>文化听力材料训练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hint="eastAsia"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もの・できごとの描写・評価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日语人物描述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MS Mincho" w:hAnsi="MS Mincho" w:eastAsia="MS Mincho"/>
                <w:bCs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人の描写・評価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日语物品比较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宋体"/>
                <w:szCs w:val="21"/>
                <w:lang w:eastAsia="ja-JP"/>
              </w:rPr>
              <w:t>比較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日语动作描述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できごと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日语顺序描述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順序と指示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6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综合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総合練習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7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日本工作问题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宋体"/>
                <w:szCs w:val="21"/>
                <w:lang w:eastAsia="ja-JP"/>
              </w:rPr>
              <w:t>願望・決定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日语技能问题</w:t>
            </w:r>
            <w:r>
              <w:rPr>
                <w:rFonts w:hint="eastAsia"/>
                <w:szCs w:val="21"/>
              </w:rPr>
              <w:t>听力材料训练</w:t>
            </w:r>
          </w:p>
        </w:tc>
        <w:tc>
          <w:tcPr>
            <w:tcW w:w="3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  <w:lang w:eastAsia="ja-JP"/>
              </w:rPr>
            </w:pPr>
            <w:r>
              <w:rPr>
                <w:rFonts w:hint="eastAsia" w:ascii="MS Mincho" w:hAnsi="MS Mincho" w:eastAsia="MS Mincho"/>
                <w:bCs/>
                <w:szCs w:val="21"/>
                <w:lang w:eastAsia="ja-JP"/>
              </w:rPr>
              <w:t>能力・可能性</w:t>
            </w:r>
            <w:bookmarkStart w:id="2" w:name="_GoBack"/>
            <w:bookmarkEnd w:id="2"/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综合型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2周</w:t>
            </w:r>
          </w:p>
        </w:tc>
        <w:tc>
          <w:tcPr>
            <w:tcW w:w="7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10"/>
        <w:tblpPr w:leftFromText="180" w:rightFromText="180" w:vertAnchor="text" w:horzAnchor="margin" w:tblpY="200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撰写人：马文心    系主任审核签名：</w:t>
      </w:r>
    </w:p>
    <w:p>
      <w:pPr>
        <w:snapToGrid w:val="0"/>
        <w:spacing w:line="288" w:lineRule="auto"/>
        <w:ind w:firstLine="840" w:firstLineChars="300"/>
      </w:pPr>
      <w:r>
        <w:rPr>
          <w:rFonts w:hint="eastAsia"/>
          <w:sz w:val="28"/>
          <w:szCs w:val="28"/>
        </w:rPr>
        <w:t>审核时间：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49"/>
    <w:rsid w:val="000137D9"/>
    <w:rsid w:val="00015087"/>
    <w:rsid w:val="000F10FE"/>
    <w:rsid w:val="00114D6A"/>
    <w:rsid w:val="00130B0F"/>
    <w:rsid w:val="0016633D"/>
    <w:rsid w:val="001766EE"/>
    <w:rsid w:val="001873A6"/>
    <w:rsid w:val="001A1DAA"/>
    <w:rsid w:val="001B2998"/>
    <w:rsid w:val="001C0D67"/>
    <w:rsid w:val="001D0D84"/>
    <w:rsid w:val="00216961"/>
    <w:rsid w:val="0027174A"/>
    <w:rsid w:val="002B7303"/>
    <w:rsid w:val="002D504B"/>
    <w:rsid w:val="002D7B54"/>
    <w:rsid w:val="00340A17"/>
    <w:rsid w:val="003772F1"/>
    <w:rsid w:val="0037771E"/>
    <w:rsid w:val="00377A75"/>
    <w:rsid w:val="00380577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4E52C5"/>
    <w:rsid w:val="00503A6F"/>
    <w:rsid w:val="00564653"/>
    <w:rsid w:val="005814AB"/>
    <w:rsid w:val="005974A5"/>
    <w:rsid w:val="005B1E1D"/>
    <w:rsid w:val="005B3E0A"/>
    <w:rsid w:val="00636B11"/>
    <w:rsid w:val="00680EB8"/>
    <w:rsid w:val="006B539D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C7121"/>
    <w:rsid w:val="008E0BB1"/>
    <w:rsid w:val="008E5D3D"/>
    <w:rsid w:val="009252DA"/>
    <w:rsid w:val="00941839"/>
    <w:rsid w:val="009B0A4A"/>
    <w:rsid w:val="009B5FF1"/>
    <w:rsid w:val="009D1130"/>
    <w:rsid w:val="009D7DAC"/>
    <w:rsid w:val="009E5CAA"/>
    <w:rsid w:val="009F6041"/>
    <w:rsid w:val="00A01F2B"/>
    <w:rsid w:val="00A10AEF"/>
    <w:rsid w:val="00A409C1"/>
    <w:rsid w:val="00A46AE1"/>
    <w:rsid w:val="00AA3DB5"/>
    <w:rsid w:val="00AD113E"/>
    <w:rsid w:val="00B47A67"/>
    <w:rsid w:val="00B64D0C"/>
    <w:rsid w:val="00BD56E8"/>
    <w:rsid w:val="00BE3736"/>
    <w:rsid w:val="00BF2721"/>
    <w:rsid w:val="00C067DD"/>
    <w:rsid w:val="00C17FE6"/>
    <w:rsid w:val="00C55567"/>
    <w:rsid w:val="00C61509"/>
    <w:rsid w:val="00C63FD8"/>
    <w:rsid w:val="00CB5D57"/>
    <w:rsid w:val="00CD3713"/>
    <w:rsid w:val="00CD6FD9"/>
    <w:rsid w:val="00D20AB5"/>
    <w:rsid w:val="00D41851"/>
    <w:rsid w:val="00DA743E"/>
    <w:rsid w:val="00DB3395"/>
    <w:rsid w:val="00DC77E5"/>
    <w:rsid w:val="00DC7DB5"/>
    <w:rsid w:val="00DD7EBA"/>
    <w:rsid w:val="00DE2B85"/>
    <w:rsid w:val="00E21D51"/>
    <w:rsid w:val="00E529D8"/>
    <w:rsid w:val="00E62480"/>
    <w:rsid w:val="00E65AE1"/>
    <w:rsid w:val="00E7702E"/>
    <w:rsid w:val="00E93612"/>
    <w:rsid w:val="00F064B1"/>
    <w:rsid w:val="00F903AC"/>
    <w:rsid w:val="00F94D88"/>
    <w:rsid w:val="00FE1749"/>
    <w:rsid w:val="74952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6">
    <w:name w:val="批注框文本 Char"/>
    <w:basedOn w:val="12"/>
    <w:link w:val="4"/>
    <w:semiHidden/>
    <w:uiPriority w:val="99"/>
    <w:rPr>
      <w:sz w:val="18"/>
      <w:szCs w:val="18"/>
    </w:rPr>
  </w:style>
  <w:style w:type="character" w:customStyle="1" w:styleId="17">
    <w:name w:val="页眉 Char"/>
    <w:basedOn w:val="12"/>
    <w:link w:val="6"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712EF5-3918-4E24-B177-CA3A2974BB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528</Words>
  <Characters>3010</Characters>
  <Lines>25</Lines>
  <Paragraphs>7</Paragraphs>
  <TotalTime>2</TotalTime>
  <ScaleCrop>false</ScaleCrop>
  <LinksUpToDate>false</LinksUpToDate>
  <CharactersWithSpaces>3531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2021-03-07T02:53:00Z</dcterms:created>
  <dc:creator>AutoBVT</dc:creator>
  <cp:lastModifiedBy>Administrator</cp:lastModifiedBy>
  <dcterms:modified xsi:type="dcterms:W3CDTF">2021-09-08T06:36:02Z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BCA77F42894344C28D6975903811B9E2</vt:lpwstr>
  </property>
</Properties>
</file>