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雅思阅读与写作4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16"/>
        <w:gridCol w:w="1209"/>
        <w:gridCol w:w="1169"/>
        <w:gridCol w:w="1753"/>
        <w:gridCol w:w="1462"/>
      </w:tblGrid>
      <w:tr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雅思阅读与写作4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20205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4376、2423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于文华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08071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rPr>
          <w:trHeight w:val="1085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16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新闻B23-5国际班，机制B23-1国际班</w:t>
            </w:r>
          </w:p>
        </w:tc>
        <w:tc>
          <w:tcPr>
            <w:tcW w:w="120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25-45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12号楼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gree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微信群实时答疑，周一到周五国教215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</w:t>
            </w:r>
          </w:p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907540" cy="1063625"/>
                  <wp:effectExtent l="0" t="0" r="22860" b="317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32"/>
              </w:tabs>
              <w:spacing w:line="240" w:lineRule="auto"/>
              <w:ind w:leftChars="0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剑桥雅思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中级教程（附练习册）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（作者：剑桥雅思考试委员会 / 剑桥大学出版社）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，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ISBN:9787553630816,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浙江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教育出版社</w:t>
            </w: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425" w:leftChars="0" w:hanging="425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雅思真题集13、14、15册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（作者：剑桥雅思考试委员会 / 剑桥大学出版社）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425" w:leftChars="0" w:hanging="425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雅思考试英国文化协会官方指南IELTS British Council Official Guide（作者：英国文化协会 / 北京语言大学出版社）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425" w:leftChars="0" w:hanging="425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CN"/>
              </w:rPr>
              <w:t>牛津大学3Q Skills for Success系列（作者：牛津大学出版社）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425" w:leftChars="0" w:hanging="425" w:firstLineChars="0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黑眼睛《IELTS考试技能训练教程:听力》（作者： 李亚宾 / 北京语言大学出版社 ）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spacing w:line="240" w:lineRule="auto"/>
              <w:ind w:left="425" w:leftChars="0" w:hanging="425" w:firstLineChars="0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《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雅思王听力语料库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》（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作者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王陆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eastAsia="zh-Hans"/>
              </w:rPr>
              <w:t xml:space="preserve"> /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  <w:lang w:val="en-US" w:eastAsia="zh-Hans"/>
              </w:rPr>
              <w:t>中国人民大学出版社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  <w:highlight w:val="none"/>
              </w:rPr>
              <w:t>）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highlight w:val="green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</w:t>
      </w:r>
      <w:r>
        <w:rPr>
          <w:rFonts w:hint="eastAsia" w:ascii="黑体" w:hAnsi="黑体" w:eastAsia="黑体"/>
          <w:bCs/>
          <w:color w:val="000000"/>
          <w:highlight w:val="none"/>
          <w:lang w:eastAsia="zh-CN"/>
        </w:rPr>
        <w:t>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357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  <w:lang w:eastAsia="zh-CN"/>
              </w:rPr>
              <w:t>作业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Unit 1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Starting somewhere New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Unit 1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写作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Starting somewhere New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It's good for you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2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It's good for you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阶段性读写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测试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Getting the message across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3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Getting the message across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写作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New media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>
            <w:pPr>
              <w:pStyle w:val="13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New media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阶段性读写测试2</w:t>
            </w:r>
          </w:p>
          <w:p>
            <w:pPr>
              <w:widowControl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阶段性总结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随堂测试、练习教学法、解决问题学习法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pStyle w:val="13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The world in our hands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 xml:space="preserve">Unit 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  <w:p>
            <w:pPr>
              <w:pStyle w:val="13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雅思写作</w:t>
            </w:r>
          </w:p>
          <w:p>
            <w:pPr>
              <w:pStyle w:val="13"/>
              <w:ind w:firstLine="240" w:firstLineChars="100"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The world in our hands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6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Making money, spending money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6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雅思写作</w:t>
            </w:r>
          </w:p>
          <w:p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Making money, spending money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复习、</w:t>
            </w: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完成写作任务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Unit 7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雅思阅读</w:t>
            </w:r>
          </w:p>
          <w:p>
            <w:pPr>
              <w:widowControl/>
              <w:jc w:val="center"/>
              <w:rPr>
                <w:rFonts w:hint="default" w:eastAsia="黑体" w:asciiTheme="minorAscii" w:hAnsiTheme="minorAscii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Relationships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练习教学法、问题导向学习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widowControl/>
              <w:spacing w:line="240" w:lineRule="auto"/>
              <w:jc w:val="center"/>
              <w:rPr>
                <w:rFonts w:hint="default" w:eastAsia="宋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期末总复习</w:t>
            </w:r>
          </w:p>
          <w:p>
            <w:pPr>
              <w:widowControl/>
              <w:jc w:val="center"/>
              <w:rPr>
                <w:rFonts w:hint="default" w:eastAsia="黑体" w:cs="Times New Roman" w:asciiTheme="minorAscii" w:hAnsiTheme="minorAsci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Final-term Review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  <w:t>讲述教学法、讨论教学法、PBL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eastAsia="宋体" w:asciiTheme="minorAscii" w:hAnsiTheme="minorAscii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eastAsia="宋体" w:asciiTheme="minorAscii" w:hAnsiTheme="minorAscii"/>
                <w:kern w:val="0"/>
                <w:sz w:val="18"/>
                <w:szCs w:val="18"/>
                <w:lang w:val="en-US" w:eastAsia="zh-CN"/>
              </w:rPr>
              <w:t>完成阅读练习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121"/>
        <w:gridCol w:w="6109"/>
      </w:tblGrid>
      <w:tr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总评构成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</w:rPr>
              <w:t>占比</w:t>
            </w:r>
          </w:p>
        </w:tc>
        <w:tc>
          <w:tcPr>
            <w:tcW w:w="61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</w:pPr>
            <w:r>
              <w:rPr>
                <w:rFonts w:hint="default" w:eastAsia="黑体" w:asciiTheme="minorAscii" w:hAnsiTheme="minorAscii"/>
                <w:bCs/>
                <w:sz w:val="18"/>
                <w:szCs w:val="18"/>
                <w:lang w:eastAsia="zh-CN"/>
              </w:rPr>
              <w:t>考核方式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1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宋体" w:asciiTheme="minorAscii" w:hAnsiTheme="minorAscii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50%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期末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考试 Final examination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X1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过程考核1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阶段性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测试Periodical test</w:t>
            </w:r>
          </w:p>
        </w:tc>
      </w:tr>
      <w:tr>
        <w:trPr>
          <w:trHeight w:val="639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  <w:t>X2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eastAsia="zh-CN"/>
              </w:rPr>
              <w:t>过程考核2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15%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期中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>读写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测试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Hans"/>
              </w:rPr>
              <w:t>Mi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>d-term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val="en-US" w:eastAsia="zh-CN"/>
              </w:rPr>
              <w:t xml:space="preserve"> Test</w:t>
            </w: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  <w:lang w:eastAsia="zh-Hans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  <w:t>X3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eastAsia="黑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z w:val="18"/>
                <w:szCs w:val="18"/>
                <w:lang w:val="en-US" w:eastAsia="zh-CN"/>
              </w:rPr>
              <w:t>课堂表现与考勤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eastAsia="宋体" w:cs="Arial" w:asciiTheme="minorAscii" w:hAnsiTheme="minorAscii"/>
                <w:bCs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6109" w:type="dxa"/>
            <w:shd w:val="clear" w:color="auto" w:fill="auto"/>
            <w:vAlign w:val="top"/>
          </w:tcPr>
          <w:p>
            <w:pPr>
              <w:snapToGrid w:val="0"/>
              <w:spacing w:beforeLines="50" w:afterLines="50" w:line="240" w:lineRule="auto"/>
              <w:jc w:val="center"/>
              <w:rPr>
                <w:rFonts w:hint="default" w:eastAsia="宋体" w:cs="Arial" w:asciiTheme="minorAscii" w:hAnsiTheme="minorAscii"/>
                <w:bCs/>
                <w:sz w:val="18"/>
                <w:szCs w:val="18"/>
                <w:highlight w:val="green"/>
                <w:lang w:eastAsia="zh-Hans"/>
              </w:rPr>
            </w:pPr>
            <w:r>
              <w:rPr>
                <w:rFonts w:hint="default" w:eastAsia="宋体" w:cs="宋体" w:asciiTheme="minorAscii" w:hAnsiTheme="minorAscii"/>
                <w:bCs/>
                <w:sz w:val="18"/>
                <w:szCs w:val="18"/>
                <w:highlight w:val="none"/>
              </w:rPr>
              <w:t>课堂表现Class performance (sign in, exercises, discussions, and so on)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tbl>
      <w:tblPr>
        <w:tblStyle w:val="5"/>
        <w:tblW w:w="85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238"/>
        <w:gridCol w:w="2143"/>
        <w:gridCol w:w="2119"/>
      </w:tblGrid>
      <w:tr>
        <w:tc>
          <w:tcPr>
            <w:tcW w:w="2022" w:type="dxa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撰写人：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Signed by teacher:</w:t>
            </w:r>
          </w:p>
        </w:tc>
        <w:tc>
          <w:tcPr>
            <w:tcW w:w="2238" w:type="dxa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996315" cy="361315"/>
                  <wp:effectExtent l="0" t="0" r="19685" b="19685"/>
                  <wp:docPr id="4" name="图片 4" descr="电子签-王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-王梦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3" w:type="dxa"/>
          </w:tcPr>
          <w:p>
            <w:pPr>
              <w:snapToGrid w:val="0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系主任审核签名：</w:t>
            </w:r>
          </w:p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Signature of Teaching Supervisor:</w:t>
            </w:r>
          </w:p>
        </w:tc>
        <w:tc>
          <w:tcPr>
            <w:tcW w:w="2119" w:type="dxa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drawing>
                <wp:inline distT="0" distB="0" distL="114300" distR="114300">
                  <wp:extent cx="350520" cy="834390"/>
                  <wp:effectExtent l="0" t="0" r="3810" b="5080"/>
                  <wp:docPr id="5" name="图片 5" descr="3c74fad3793cb8a37ae5383634eb6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c74fad3793cb8a37ae5383634eb6e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052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c>
          <w:tcPr>
            <w:tcW w:w="2022" w:type="dxa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提交时间：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Date：</w:t>
            </w:r>
          </w:p>
        </w:tc>
        <w:tc>
          <w:tcPr>
            <w:tcW w:w="2238" w:type="dxa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5.02</w:t>
            </w:r>
          </w:p>
        </w:tc>
        <w:tc>
          <w:tcPr>
            <w:tcW w:w="2143" w:type="dxa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Date：</w:t>
            </w:r>
          </w:p>
        </w:tc>
        <w:tc>
          <w:tcPr>
            <w:tcW w:w="2119" w:type="dxa"/>
          </w:tcPr>
          <w:p>
            <w:pPr>
              <w:snapToGrid w:val="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2025.02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DBC51"/>
    <w:multiLevelType w:val="singleLevel"/>
    <w:tmpl w:val="C7BDBC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Y2Q4ZGRmYmI2NzQ2MWY4YjliZDlmNzk3Yzhl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44004E"/>
    <w:rsid w:val="2E59298A"/>
    <w:rsid w:val="30F36EDD"/>
    <w:rsid w:val="33ECE3A7"/>
    <w:rsid w:val="344D23D4"/>
    <w:rsid w:val="37E50B00"/>
    <w:rsid w:val="384C7B29"/>
    <w:rsid w:val="3DB480AE"/>
    <w:rsid w:val="3DFBA0AE"/>
    <w:rsid w:val="49DF08B3"/>
    <w:rsid w:val="4B3B50A4"/>
    <w:rsid w:val="4F647B64"/>
    <w:rsid w:val="52FF94F0"/>
    <w:rsid w:val="5BCB2308"/>
    <w:rsid w:val="6394C69F"/>
    <w:rsid w:val="65310993"/>
    <w:rsid w:val="6E256335"/>
    <w:rsid w:val="700912C5"/>
    <w:rsid w:val="73E92374"/>
    <w:rsid w:val="74F62C86"/>
    <w:rsid w:val="78BE434C"/>
    <w:rsid w:val="7BDF06E6"/>
    <w:rsid w:val="7F3B2A2A"/>
    <w:rsid w:val="7FEF6200"/>
    <w:rsid w:val="9F7F742A"/>
    <w:rsid w:val="AB746C71"/>
    <w:rsid w:val="AFFB2FB7"/>
    <w:rsid w:val="BF5EB2B5"/>
    <w:rsid w:val="DE3F9214"/>
    <w:rsid w:val="DFD7C03C"/>
    <w:rsid w:val="E7F39B21"/>
    <w:rsid w:val="EFAB811A"/>
    <w:rsid w:val="FFFCF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annotation reference"/>
    <w:qFormat/>
    <w:uiPriority w:val="0"/>
    <w:rPr>
      <w:sz w:val="21"/>
      <w:szCs w:val="21"/>
    </w:rPr>
  </w:style>
  <w:style w:type="paragraph" w:customStyle="1" w:styleId="11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表格正文DG"/>
    <w:basedOn w:val="1"/>
    <w:qFormat/>
    <w:uiPriority w:val="0"/>
    <w:pPr>
      <w:widowControl w:val="0"/>
      <w:jc w:val="both"/>
    </w:pPr>
    <w:rPr>
      <w:rFonts w:ascii="黑体" w:hAnsi="黑体" w:eastAsia="黑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977</Words>
  <Characters>1485</Characters>
  <Lines>2</Lines>
  <Paragraphs>1</Paragraphs>
  <TotalTime>0</TotalTime>
  <ScaleCrop>false</ScaleCrop>
  <LinksUpToDate>false</LinksUpToDate>
  <CharactersWithSpaces>1582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2015-08-30T12:51:00Z</dcterms:created>
  <dc:creator>*****</dc:creator>
  <cp:lastModifiedBy>清风明月</cp:lastModifiedBy>
  <cp:lastPrinted>2015-03-21T11:45:00Z</cp:lastPrinted>
  <dcterms:modified xsi:type="dcterms:W3CDTF">2025-03-05T17:33:13Z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85E3F69779074D20B975AD61FB9F7701_13</vt:lpwstr>
  </property>
  <property fmtid="{D5CDD505-2E9C-101B-9397-08002B2CF9AE}" pid="4" name="KSOTemplateDocerSaveRecord">
    <vt:lpwstr>eyJoZGlkIjoiZjA4ZWJmYzllYmQxMjc2OGViMDgwMjljNGYzMjI4Y2QiLCJ1c2VySWQiOiIyNjYzNTQ2MDUifQ==</vt:lpwstr>
  </property>
</Properties>
</file>