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02"/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eastAsia="zh-CN"/>
        </w:rPr>
        <w:t>综合</w:t>
      </w:r>
      <w:r>
        <w:rPr>
          <w:rFonts w:hint="eastAsia"/>
          <w:b/>
          <w:sz w:val="28"/>
          <w:szCs w:val="30"/>
        </w:rPr>
        <w:t>日语Ⅰ】</w:t>
      </w:r>
      <w:bookmarkEnd w:id="0"/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【Basic JapaneseⅠ】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683260</wp:posOffset>
                </wp:positionH>
                <wp:positionV relativeFrom="page">
                  <wp:posOffset>502285</wp:posOffset>
                </wp:positionV>
                <wp:extent cx="2635250" cy="28067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8pt;margin-top:39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H5z0HUAAAACgEA&#10;AA8AAAAAAAAAAQAgAAAAIgAAAGRycy9kb3ducmV2LnhtbFBLAQIUABQAAAAIAIdO4kAMbs8zVwIA&#10;AJ8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0140010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商日、商日（网络商务技术）、计应（网络系统开发）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国际教育学院</w:t>
      </w:r>
      <w:r>
        <w:rPr>
          <w:rFonts w:hint="eastAsia"/>
          <w:color w:val="000000"/>
          <w:szCs w:val="21"/>
        </w:rPr>
        <w:t>日语教学中心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《综合日语</w:t>
      </w:r>
      <w:r>
        <w:rPr>
          <w:rFonts w:hint="eastAsia"/>
          <w:color w:val="000000"/>
          <w:sz w:val="20"/>
          <w:szCs w:val="20"/>
          <w:lang w:val="en-US" w:eastAsia="zh-CN"/>
        </w:rPr>
        <w:t>1</w:t>
      </w:r>
      <w:r>
        <w:rPr>
          <w:rFonts w:hint="eastAsia"/>
          <w:color w:val="000000"/>
          <w:sz w:val="20"/>
          <w:szCs w:val="20"/>
        </w:rPr>
        <w:t>》，</w:t>
      </w:r>
      <w:r>
        <w:rPr>
          <w:color w:val="000000"/>
          <w:sz w:val="20"/>
          <w:szCs w:val="20"/>
        </w:rPr>
        <w:t>张鸿成主编</w:t>
      </w:r>
      <w:r>
        <w:rPr>
          <w:rFonts w:hint="eastAsia"/>
          <w:color w:val="000000"/>
          <w:sz w:val="20"/>
          <w:szCs w:val="20"/>
        </w:rPr>
        <w:t>，大连理工出版社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新编</w:t>
      </w:r>
      <w:r>
        <w:rPr>
          <w:color w:val="000000"/>
          <w:sz w:val="20"/>
          <w:szCs w:val="20"/>
        </w:rPr>
        <w:t>日语》修订版</w:t>
      </w:r>
      <w:r>
        <w:rPr>
          <w:rFonts w:hint="eastAsia"/>
          <w:color w:val="000000"/>
          <w:sz w:val="20"/>
          <w:szCs w:val="20"/>
        </w:rPr>
        <w:t>第</w:t>
      </w:r>
      <w:r>
        <w:rPr>
          <w:rFonts w:hint="eastAsia"/>
          <w:color w:val="000000"/>
          <w:sz w:val="20"/>
          <w:szCs w:val="20"/>
          <w:lang w:eastAsia="zh-CN"/>
        </w:rPr>
        <w:t>一</w:t>
      </w:r>
      <w:r>
        <w:rPr>
          <w:rFonts w:hint="eastAsia"/>
          <w:color w:val="000000"/>
          <w:sz w:val="20"/>
          <w:szCs w:val="20"/>
        </w:rPr>
        <w:t>册，周平、陈小芬主编，上海外语教育出版社</w:t>
      </w:r>
    </w:p>
    <w:p>
      <w:pPr>
        <w:snapToGrid w:val="0"/>
        <w:spacing w:line="288" w:lineRule="auto"/>
        <w:ind w:left="718" w:leftChars="342" w:firstLine="1100" w:firstLineChars="5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新日语N3教程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张鸿成主编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上海译文出版社</w:t>
      </w:r>
      <w:r>
        <w:rPr>
          <w:rFonts w:hint="eastAsia"/>
          <w:color w:val="000000"/>
          <w:sz w:val="20"/>
          <w:szCs w:val="20"/>
        </w:rPr>
        <w:t>；</w:t>
      </w:r>
    </w:p>
    <w:p>
      <w:pPr>
        <w:snapToGrid w:val="0"/>
        <w:spacing w:line="288" w:lineRule="auto"/>
        <w:ind w:left="1873" w:leftChars="892"/>
        <w:rPr>
          <w:color w:val="000000"/>
          <w:szCs w:val="21"/>
        </w:rPr>
      </w:pPr>
      <w:r>
        <w:rPr>
          <w:color w:val="000000"/>
          <w:sz w:val="20"/>
          <w:szCs w:val="20"/>
        </w:rPr>
        <w:t>《</w:t>
      </w:r>
      <w:r>
        <w:rPr>
          <w:rFonts w:hint="eastAsia"/>
          <w:color w:val="000000"/>
          <w:sz w:val="20"/>
          <w:szCs w:val="20"/>
        </w:rPr>
        <w:t>中日交流标准日本语</w:t>
      </w:r>
      <w:r>
        <w:rPr>
          <w:rFonts w:hint="eastAsia"/>
          <w:color w:val="000000"/>
          <w:sz w:val="20"/>
          <w:szCs w:val="20"/>
          <w:lang w:eastAsia="zh-CN"/>
        </w:rPr>
        <w:t>初</w:t>
      </w:r>
      <w:r>
        <w:rPr>
          <w:rFonts w:hint="eastAsia"/>
          <w:color w:val="000000"/>
          <w:sz w:val="20"/>
          <w:szCs w:val="20"/>
        </w:rPr>
        <w:t>级（上）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，（中国）人民教育出版社、（日本）光村图书出版株式会社联合出版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left="2026" w:leftChars="200" w:hanging="1606" w:hangingChars="800"/>
        <w:jc w:val="left"/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fldChar w:fldCharType="begin"/>
      </w:r>
      <w:r>
        <w:instrText xml:space="preserve"> HYPERLINK "http://kczx.gench.edu.cn/G2S/Template/View.aspx?action=view&amp;courseType=0&amp;courseId=26906" </w:instrText>
      </w:r>
      <w:r>
        <w:fldChar w:fldCharType="separate"/>
      </w:r>
      <w:r>
        <w:rPr>
          <w:rStyle w:val="13"/>
        </w:rPr>
        <w:t>http://kczx.gench.edu.cn/G2S/Template/View.aspx?action=view&amp;courseType=0&amp;courseId=26906</w:t>
      </w:r>
      <w:r>
        <w:rPr>
          <w:rStyle w:val="13"/>
        </w:rPr>
        <w:fldChar w:fldCharType="end"/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  <w:highlight w:val="yellow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本课程为商务日语专业的院级必修课，在课程体系中处于基础地位，在日语专科一年级</w:t>
      </w:r>
      <w:r>
        <w:rPr>
          <w:rFonts w:hint="eastAsia"/>
          <w:color w:val="000000"/>
          <w:sz w:val="20"/>
          <w:szCs w:val="20"/>
          <w:lang w:eastAsia="zh-CN"/>
        </w:rPr>
        <w:t>上</w:t>
      </w:r>
      <w:r>
        <w:rPr>
          <w:rFonts w:hint="eastAsia"/>
          <w:color w:val="000000"/>
          <w:sz w:val="20"/>
          <w:szCs w:val="20"/>
        </w:rPr>
        <w:t>学期开课。其教学目的在于通过全面训练，要求学生准确掌握日语词汇800个左右、基础语法以及基础句型，具备基本的听、说、读、写能力，能够进行初级语言交流和运用及运用，为今后中级日语的学习打下扎实的基础。同时引导学生扎实学习，培养对日语的兴趣，养成自主学习日语的习惯，初步了解日本的社会文化，丰富日本社会文化知识，培养文化理解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本课程适合商务日语专业一年级第</w:t>
      </w:r>
      <w:r>
        <w:rPr>
          <w:rFonts w:hint="eastAsia"/>
          <w:color w:val="000000"/>
          <w:sz w:val="20"/>
          <w:szCs w:val="20"/>
          <w:lang w:eastAsia="zh-CN"/>
        </w:rPr>
        <w:t>一</w:t>
      </w:r>
      <w:bookmarkStart w:id="1" w:name="_GoBack"/>
      <w:bookmarkEnd w:id="1"/>
      <w:r>
        <w:rPr>
          <w:rFonts w:hint="eastAsia"/>
          <w:color w:val="000000"/>
          <w:sz w:val="20"/>
          <w:szCs w:val="20"/>
        </w:rPr>
        <w:t>学期开设。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10"/>
        <w:tblW w:w="8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716"/>
        <w:gridCol w:w="6136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6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6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L0313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L0314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L0315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L0321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L0322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L0323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L0324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LO331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LO332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LO341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LO342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遵纪守法：遵守校纪校规，具备法律意识。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诚实守信：为人诚实，信守承诺，尽职尽责。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身心健康，能承受学习和生活中的压力。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有质疑精神，能有逻辑的分析与批判。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能用创新的方法或者多种方法解决复杂问题或真实问题。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了解行业前沿知识技术。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助人为乐：富于爱心，懂得感恩，具备助人为乐的品质。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奉献社会：具有服务企业、服务社会的意愿和行为能力。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爱护环境：具有爱护环境的意识和与自然和谐相处的环保理念。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6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10"/>
        <w:tblpPr w:leftFromText="180" w:rightFromText="180" w:vertAnchor="text" w:horzAnchor="page" w:tblpXSpec="center" w:tblpY="152"/>
        <w:tblOverlap w:val="never"/>
        <w:tblW w:w="8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287"/>
        <w:gridCol w:w="2705"/>
        <w:gridCol w:w="2408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58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7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0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LO112</w:t>
            </w:r>
          </w:p>
        </w:tc>
        <w:tc>
          <w:tcPr>
            <w:tcW w:w="270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应用书面或口头形式，阐释自己的观点，有效沟通。</w:t>
            </w: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课堂提问，发表及作文练习</w:t>
            </w: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课堂发表、作文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58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70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能明确课文主题，利用网络等资源搜集、获取先关学习资源，能在课前制定学习计划，并实施学习计划、反思学习计划、持续改进，达到学习目标。</w:t>
            </w: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1.帮助学生课前确认每篇课文学习目标，制定学习计划，要求学生按照学习计划课后自主学习。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课堂默写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课堂提问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笔头作业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586" w:type="dxa"/>
            <w:vMerge w:val="continue"/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2705" w:type="dxa"/>
            <w:vMerge w:val="continue"/>
            <w:shd w:val="clear" w:color="auto" w:fill="auto"/>
            <w:vAlign w:val="center"/>
          </w:tcPr>
          <w:p>
            <w:pPr>
              <w:snapToGrid w:val="0"/>
            </w:pP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2.帮助学生是否实施学习计划，对学生提出适当的学习建议。</w:t>
            </w: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586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270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培养发现问题、分析问题与解决问题的能力。</w:t>
            </w: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通过课堂提问，引导学生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发现问题，分析问题并最终解决问题</w:t>
            </w: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课堂提问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86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7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0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能听懂正常语速下的日语会话，根据语调和重音理解说话者的意图，能听懂语段内容，并提取信息和观点。</w:t>
            </w: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1.带领学生朗读，注重语调。并听录音进行复述训练。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课堂检查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课堂提问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笔头作业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口头作业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小测验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8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70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2.详细解说单词的意思及用法，特别是在课文中的使用。</w:t>
            </w: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8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705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3.详细解说本课出现语法及句型，进行造句，翻译练习。</w:t>
            </w:r>
          </w:p>
        </w:tc>
        <w:tc>
          <w:tcPr>
            <w:tcW w:w="139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58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0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掌握正确的发音，能够使用日语进行交流与表达。</w:t>
            </w: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帮助学生正确发音日语单词，要求跟读课文录音。根据课文会话内容，学习场景模拟会话。</w:t>
            </w: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场景模拟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会话练习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86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0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掌握各项日语阅读技能，包括细读课文本文，泛读课文应用文等，提高分析归纳、推理检验等逻辑思维能力。</w:t>
            </w:r>
          </w:p>
        </w:tc>
        <w:tc>
          <w:tcPr>
            <w:tcW w:w="2408" w:type="dxa"/>
            <w:shd w:val="clear" w:color="auto" w:fill="auto"/>
            <w:vAlign w:val="center"/>
          </w:tcPr>
          <w:p>
            <w:pPr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精读或泛读每篇课文的本文和应用文，提高学生阅读不同文体文章的能力，要求根据文章能回答问题。</w:t>
            </w:r>
          </w:p>
        </w:tc>
        <w:tc>
          <w:tcPr>
            <w:tcW w:w="1397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课堂阅读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课堂提问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课后作业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367" w:firstLineChars="175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hint="eastAsia" w:ascii="宋体" w:hAnsi="宋体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hint="eastAsia" w:ascii="宋体" w:hAnsi="宋体"/>
          <w:bCs/>
          <w:color w:val="000000"/>
          <w:szCs w:val="21"/>
        </w:rPr>
        <w:t>，实践学时为160。</w:t>
      </w:r>
    </w:p>
    <w:p>
      <w:pPr>
        <w:snapToGrid w:val="0"/>
        <w:spacing w:line="288" w:lineRule="auto"/>
        <w:ind w:firstLine="367" w:firstLineChars="175"/>
        <w:rPr>
          <w:rFonts w:ascii="宋体"/>
          <w:bCs/>
          <w:color w:val="000000"/>
          <w:szCs w:val="21"/>
        </w:rPr>
      </w:pPr>
    </w:p>
    <w:tbl>
      <w:tblPr>
        <w:tblStyle w:val="11"/>
        <w:tblpPr w:leftFromText="180" w:rightFromText="180" w:vertAnchor="text" w:horzAnchor="margin" w:tblpXSpec="center" w:tblpY="122"/>
        <w:tblW w:w="8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343"/>
        <w:gridCol w:w="2314"/>
        <w:gridCol w:w="2746"/>
        <w:gridCol w:w="628"/>
        <w:gridCol w:w="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1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单元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内容</w:t>
            </w:r>
          </w:p>
        </w:tc>
        <w:tc>
          <w:tcPr>
            <w:tcW w:w="231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知识点构成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教学重难点</w:t>
            </w:r>
          </w:p>
        </w:tc>
        <w:tc>
          <w:tcPr>
            <w:tcW w:w="62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理论课时</w:t>
            </w:r>
          </w:p>
        </w:tc>
        <w:tc>
          <w:tcPr>
            <w:tcW w:w="69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17" w:type="dxa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1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前文</w:t>
            </w:r>
          </w:p>
        </w:tc>
        <w:tc>
          <w:tcPr>
            <w:tcW w:w="2314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功能词、基本表达、</w:t>
            </w:r>
            <w:r>
              <w:rPr>
                <w:rFonts w:hint="eastAsia" w:ascii="MS Mincho" w:hAnsi="MS Mincho" w:eastAsia="宋体" w:cs="Times New Roman"/>
                <w:bCs/>
                <w:kern w:val="0"/>
                <w:sz w:val="20"/>
                <w:szCs w:val="21"/>
              </w:rPr>
              <w:t>短句填空、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会话练习与发表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要求本文背诵、能正确理解。特别是里面出现的新单词、新句型要熟练掌握。</w:t>
            </w:r>
          </w:p>
        </w:tc>
        <w:tc>
          <w:tcPr>
            <w:tcW w:w="628" w:type="dxa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20</w:t>
            </w:r>
          </w:p>
        </w:tc>
        <w:tc>
          <w:tcPr>
            <w:tcW w:w="699" w:type="dxa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17" w:type="dxa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2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会话</w:t>
            </w:r>
          </w:p>
        </w:tc>
        <w:tc>
          <w:tcPr>
            <w:tcW w:w="2314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功能词、基本表达、例句、</w:t>
            </w:r>
            <w:r>
              <w:rPr>
                <w:rFonts w:hint="eastAsia" w:ascii="MS Mincho" w:hAnsi="MS Mincho" w:eastAsia="宋体" w:cs="Times New Roman"/>
                <w:bCs/>
                <w:kern w:val="0"/>
                <w:sz w:val="20"/>
                <w:szCs w:val="21"/>
              </w:rPr>
              <w:t>短句填空、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会话练习与发表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要求模仿课文会话内容，设置场景进行会话练习。</w:t>
            </w:r>
          </w:p>
        </w:tc>
        <w:tc>
          <w:tcPr>
            <w:tcW w:w="628" w:type="dxa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20</w:t>
            </w:r>
          </w:p>
        </w:tc>
        <w:tc>
          <w:tcPr>
            <w:tcW w:w="699" w:type="dxa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17" w:type="dxa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读解文</w:t>
            </w:r>
          </w:p>
        </w:tc>
        <w:tc>
          <w:tcPr>
            <w:tcW w:w="2314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功能词、基本表达、例句、会话文、会话练习与发表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帮助学生分析其主要内容，提高广泛阅读能力</w:t>
            </w:r>
          </w:p>
        </w:tc>
        <w:tc>
          <w:tcPr>
            <w:tcW w:w="628" w:type="dxa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20</w:t>
            </w:r>
          </w:p>
        </w:tc>
        <w:tc>
          <w:tcPr>
            <w:tcW w:w="699" w:type="dxa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17" w:type="dxa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单词</w:t>
            </w:r>
          </w:p>
        </w:tc>
        <w:tc>
          <w:tcPr>
            <w:tcW w:w="2314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eastAsia="宋体" w:cs="Times New Roman"/>
                <w:bCs/>
                <w:kern w:val="0"/>
                <w:sz w:val="20"/>
                <w:szCs w:val="21"/>
              </w:rPr>
              <w:t>功能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词、基本表达、例句、会话文、会话练习与发表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熟记单词</w:t>
            </w:r>
          </w:p>
        </w:tc>
        <w:tc>
          <w:tcPr>
            <w:tcW w:w="628" w:type="dxa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20</w:t>
            </w:r>
          </w:p>
        </w:tc>
        <w:tc>
          <w:tcPr>
            <w:tcW w:w="699" w:type="dxa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17" w:type="dxa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5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词语与表达</w:t>
            </w:r>
          </w:p>
        </w:tc>
        <w:tc>
          <w:tcPr>
            <w:tcW w:w="2314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eastAsia="宋体" w:cs="Times New Roman"/>
                <w:bCs/>
                <w:kern w:val="0"/>
                <w:sz w:val="20"/>
                <w:szCs w:val="21"/>
              </w:rPr>
              <w:t>功能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词、基本表达、运用短文完成会话及填空、会话练习与发表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熟记的基础上加以理解及运用。</w:t>
            </w:r>
          </w:p>
        </w:tc>
        <w:tc>
          <w:tcPr>
            <w:tcW w:w="628" w:type="dxa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20</w:t>
            </w:r>
          </w:p>
        </w:tc>
        <w:tc>
          <w:tcPr>
            <w:tcW w:w="699" w:type="dxa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517" w:type="dxa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6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功能用语</w:t>
            </w:r>
          </w:p>
        </w:tc>
        <w:tc>
          <w:tcPr>
            <w:tcW w:w="2314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功能词、基本表达、例句、运用短文完成会话及填空、会话练习与发表会话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只要求模仿，通过日积月累提高口语交际能力。</w:t>
            </w:r>
          </w:p>
        </w:tc>
        <w:tc>
          <w:tcPr>
            <w:tcW w:w="628" w:type="dxa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20</w:t>
            </w:r>
          </w:p>
        </w:tc>
        <w:tc>
          <w:tcPr>
            <w:tcW w:w="699" w:type="dxa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17" w:type="dxa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7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练习组成</w:t>
            </w:r>
          </w:p>
        </w:tc>
        <w:tc>
          <w:tcPr>
            <w:tcW w:w="2314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功能词、基本表达、例句、模拟滚动练习进行会话练习与发表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通过练习考查本课知识掌握情况。</w:t>
            </w:r>
          </w:p>
        </w:tc>
        <w:tc>
          <w:tcPr>
            <w:tcW w:w="628" w:type="dxa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20</w:t>
            </w:r>
          </w:p>
        </w:tc>
        <w:tc>
          <w:tcPr>
            <w:tcW w:w="699" w:type="dxa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517" w:type="dxa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8</w:t>
            </w:r>
          </w:p>
        </w:tc>
        <w:tc>
          <w:tcPr>
            <w:tcW w:w="13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练习组成</w:t>
            </w:r>
          </w:p>
        </w:tc>
        <w:tc>
          <w:tcPr>
            <w:tcW w:w="2314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功能词、基本表达、例句、会话文、会话练习与发表</w:t>
            </w:r>
          </w:p>
        </w:tc>
        <w:tc>
          <w:tcPr>
            <w:tcW w:w="2746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通过练习考查本课知识掌握情况。</w:t>
            </w:r>
          </w:p>
        </w:tc>
        <w:tc>
          <w:tcPr>
            <w:tcW w:w="628" w:type="dxa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20</w:t>
            </w:r>
          </w:p>
        </w:tc>
        <w:tc>
          <w:tcPr>
            <w:tcW w:w="699" w:type="dxa"/>
          </w:tcPr>
          <w:p>
            <w:pPr>
              <w:snapToGrid w:val="0"/>
              <w:spacing w:line="288" w:lineRule="auto"/>
              <w:jc w:val="left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tbl>
      <w:tblPr>
        <w:tblStyle w:val="10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</w:t>
            </w:r>
            <w:r>
              <w:rPr>
                <w:rFonts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撰写人：马文心    系主任审核签名：</w:t>
      </w:r>
    </w:p>
    <w:p>
      <w:pPr>
        <w:snapToGrid w:val="0"/>
        <w:spacing w:line="288" w:lineRule="auto"/>
        <w:ind w:firstLine="840" w:firstLineChars="300"/>
      </w:pPr>
      <w:r>
        <w:rPr>
          <w:rFonts w:hint="eastAsia"/>
          <w:sz w:val="28"/>
          <w:szCs w:val="28"/>
        </w:rPr>
        <w:t>审核时间：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49"/>
    <w:rsid w:val="000137D9"/>
    <w:rsid w:val="00015087"/>
    <w:rsid w:val="000C1606"/>
    <w:rsid w:val="00114D6A"/>
    <w:rsid w:val="00130B0F"/>
    <w:rsid w:val="00174DE2"/>
    <w:rsid w:val="001766EE"/>
    <w:rsid w:val="001873A6"/>
    <w:rsid w:val="001A1DAA"/>
    <w:rsid w:val="001B2998"/>
    <w:rsid w:val="001D0D84"/>
    <w:rsid w:val="00216961"/>
    <w:rsid w:val="0027174A"/>
    <w:rsid w:val="002D504B"/>
    <w:rsid w:val="002D7B54"/>
    <w:rsid w:val="00340A17"/>
    <w:rsid w:val="003772F1"/>
    <w:rsid w:val="0037771E"/>
    <w:rsid w:val="00377A75"/>
    <w:rsid w:val="00380577"/>
    <w:rsid w:val="003A3FFC"/>
    <w:rsid w:val="003A63EF"/>
    <w:rsid w:val="003B3FB8"/>
    <w:rsid w:val="003B76DC"/>
    <w:rsid w:val="003C2C4C"/>
    <w:rsid w:val="003D0AB6"/>
    <w:rsid w:val="003F16AE"/>
    <w:rsid w:val="00416C1A"/>
    <w:rsid w:val="00421CDF"/>
    <w:rsid w:val="00447669"/>
    <w:rsid w:val="00485039"/>
    <w:rsid w:val="00503A6F"/>
    <w:rsid w:val="005B1E1D"/>
    <w:rsid w:val="005B3E0A"/>
    <w:rsid w:val="005E23D0"/>
    <w:rsid w:val="00636B11"/>
    <w:rsid w:val="00680EB8"/>
    <w:rsid w:val="006B539D"/>
    <w:rsid w:val="006E0098"/>
    <w:rsid w:val="006E2BC9"/>
    <w:rsid w:val="007D236F"/>
    <w:rsid w:val="007E0D92"/>
    <w:rsid w:val="007F75FB"/>
    <w:rsid w:val="008133FC"/>
    <w:rsid w:val="00836008"/>
    <w:rsid w:val="008561B1"/>
    <w:rsid w:val="0087222E"/>
    <w:rsid w:val="008A2863"/>
    <w:rsid w:val="008A4685"/>
    <w:rsid w:val="008B0C19"/>
    <w:rsid w:val="008E0BB1"/>
    <w:rsid w:val="008E5D3D"/>
    <w:rsid w:val="00903F92"/>
    <w:rsid w:val="009102F5"/>
    <w:rsid w:val="00941839"/>
    <w:rsid w:val="009B0A4A"/>
    <w:rsid w:val="009B5FF1"/>
    <w:rsid w:val="009D1130"/>
    <w:rsid w:val="009D7DAC"/>
    <w:rsid w:val="009F6041"/>
    <w:rsid w:val="00A01F2B"/>
    <w:rsid w:val="00A10AEF"/>
    <w:rsid w:val="00A2398E"/>
    <w:rsid w:val="00A409C1"/>
    <w:rsid w:val="00A46AE1"/>
    <w:rsid w:val="00A96F8B"/>
    <w:rsid w:val="00AA3DB5"/>
    <w:rsid w:val="00AE65D8"/>
    <w:rsid w:val="00B64D0C"/>
    <w:rsid w:val="00BD56E8"/>
    <w:rsid w:val="00BE3736"/>
    <w:rsid w:val="00BF2721"/>
    <w:rsid w:val="00C067DD"/>
    <w:rsid w:val="00C17FE6"/>
    <w:rsid w:val="00C55567"/>
    <w:rsid w:val="00C63FD8"/>
    <w:rsid w:val="00CB5D57"/>
    <w:rsid w:val="00CD6FD9"/>
    <w:rsid w:val="00D20AB5"/>
    <w:rsid w:val="00D41851"/>
    <w:rsid w:val="00DA1F76"/>
    <w:rsid w:val="00DB3395"/>
    <w:rsid w:val="00DC7DB5"/>
    <w:rsid w:val="00DD7EBA"/>
    <w:rsid w:val="00DE2B85"/>
    <w:rsid w:val="00E21D51"/>
    <w:rsid w:val="00E529D8"/>
    <w:rsid w:val="00E62480"/>
    <w:rsid w:val="00E7702E"/>
    <w:rsid w:val="00E93612"/>
    <w:rsid w:val="00F064B1"/>
    <w:rsid w:val="00F85DFD"/>
    <w:rsid w:val="00F903AC"/>
    <w:rsid w:val="00F94D88"/>
    <w:rsid w:val="00FE1749"/>
    <w:rsid w:val="23AB19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8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uiPriority w:val="9"/>
    <w:rPr>
      <w:b/>
      <w:bCs/>
      <w:kern w:val="44"/>
      <w:sz w:val="44"/>
      <w:szCs w:val="44"/>
    </w:rPr>
  </w:style>
  <w:style w:type="paragraph" w:customStyle="1" w:styleId="1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6">
    <w:name w:val="批注框文本 字符"/>
    <w:basedOn w:val="12"/>
    <w:link w:val="4"/>
    <w:semiHidden/>
    <w:uiPriority w:val="99"/>
    <w:rPr>
      <w:sz w:val="18"/>
      <w:szCs w:val="18"/>
    </w:rPr>
  </w:style>
  <w:style w:type="character" w:customStyle="1" w:styleId="17">
    <w:name w:val="页眉 字符"/>
    <w:basedOn w:val="12"/>
    <w:link w:val="6"/>
    <w:uiPriority w:val="99"/>
    <w:rPr>
      <w:sz w:val="18"/>
      <w:szCs w:val="18"/>
    </w:rPr>
  </w:style>
  <w:style w:type="character" w:customStyle="1" w:styleId="18">
    <w:name w:val="页脚 字符"/>
    <w:basedOn w:val="12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C0C67C-9774-44E9-8032-FAC410E310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538</Words>
  <Characters>3067</Characters>
  <Lines>25</Lines>
  <Paragraphs>7</Paragraphs>
  <TotalTime>3</TotalTime>
  <ScaleCrop>false</ScaleCrop>
  <LinksUpToDate>false</LinksUpToDate>
  <CharactersWithSpaces>3598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2021-02-25T04:00:00Z</dcterms:created>
  <dc:creator>AutoBVT</dc:creator>
  <cp:lastModifiedBy>Administrator</cp:lastModifiedBy>
  <dcterms:modified xsi:type="dcterms:W3CDTF">2021-09-08T06:51:37Z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B83D82D61EBA4F3C80AD37319CB1AA1B</vt:lpwstr>
  </property>
</Properties>
</file>